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22" w:rsidRPr="00597C7A" w:rsidRDefault="003D0822" w:rsidP="003D082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7C7A">
        <w:rPr>
          <w:rFonts w:ascii="Times New Roman" w:hAnsi="Times New Roman" w:cs="Times New Roman"/>
          <w:b/>
          <w:sz w:val="24"/>
          <w:szCs w:val="24"/>
          <w:u w:val="single"/>
        </w:rPr>
        <w:t>АДВОКАТСКИ СЪВЕТ</w:t>
      </w:r>
    </w:p>
    <w:p w:rsidR="003D0822" w:rsidRPr="00597C7A" w:rsidRDefault="003D0822" w:rsidP="003D082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7C7A">
        <w:rPr>
          <w:rFonts w:ascii="Times New Roman" w:hAnsi="Times New Roman" w:cs="Times New Roman"/>
          <w:b/>
          <w:sz w:val="24"/>
          <w:szCs w:val="24"/>
          <w:u w:val="single"/>
        </w:rPr>
        <w:t>ПРИ     А Д В О К А Т С К А  К О Л Е Г И Я  – В И Д И Н</w:t>
      </w:r>
    </w:p>
    <w:p w:rsidR="003D0822" w:rsidRPr="00144CC8" w:rsidRDefault="003D0822" w:rsidP="003D0822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144CC8">
        <w:rPr>
          <w:rFonts w:ascii="Times New Roman" w:hAnsi="Times New Roman" w:cs="Times New Roman"/>
          <w:sz w:val="20"/>
          <w:szCs w:val="20"/>
        </w:rPr>
        <w:t>гр. Видин 3700 ул. "Търговска" № 2, тел : 0877088522 ,</w:t>
      </w:r>
    </w:p>
    <w:p w:rsidR="003D0822" w:rsidRPr="00144CC8" w:rsidRDefault="003D0822" w:rsidP="003D0822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144CC8">
        <w:rPr>
          <w:rFonts w:ascii="Times New Roman" w:hAnsi="Times New Roman" w:cs="Times New Roman"/>
          <w:sz w:val="20"/>
          <w:szCs w:val="20"/>
        </w:rPr>
        <w:t xml:space="preserve"> email: vdak</w:t>
      </w:r>
      <w:r w:rsidRPr="00144CC8">
        <w:rPr>
          <w:rFonts w:ascii="Times New Roman" w:hAnsi="Times New Roman" w:cs="Times New Roman"/>
          <w:sz w:val="20"/>
          <w:szCs w:val="20"/>
          <w:lang w:val="en-US"/>
        </w:rPr>
        <w:t>@</w:t>
      </w:r>
      <w:r w:rsidRPr="00144CC8">
        <w:rPr>
          <w:rFonts w:ascii="Times New Roman" w:hAnsi="Times New Roman" w:cs="Times New Roman"/>
          <w:sz w:val="20"/>
          <w:szCs w:val="20"/>
        </w:rPr>
        <w:t>abv</w:t>
      </w:r>
      <w:r w:rsidRPr="00144CC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44CC8">
        <w:rPr>
          <w:rFonts w:ascii="Times New Roman" w:hAnsi="Times New Roman" w:cs="Times New Roman"/>
          <w:sz w:val="20"/>
          <w:szCs w:val="20"/>
        </w:rPr>
        <w:t>.bg</w:t>
      </w:r>
    </w:p>
    <w:p w:rsidR="003D0822" w:rsidRDefault="003D0822"/>
    <w:p w:rsidR="003D0822" w:rsidRPr="001F2612" w:rsidRDefault="00745720" w:rsidP="0074572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3D0822" w:rsidRPr="001F2612">
        <w:rPr>
          <w:rFonts w:ascii="Times New Roman" w:hAnsi="Times New Roman" w:cs="Times New Roman"/>
          <w:sz w:val="32"/>
          <w:szCs w:val="32"/>
        </w:rPr>
        <w:t>Позиция на А</w:t>
      </w:r>
      <w:r>
        <w:rPr>
          <w:rFonts w:ascii="Times New Roman" w:hAnsi="Times New Roman" w:cs="Times New Roman"/>
          <w:sz w:val="32"/>
          <w:szCs w:val="32"/>
        </w:rPr>
        <w:t>двокатския съвет на Адвокатска</w:t>
      </w:r>
      <w:r w:rsidR="00A86D00">
        <w:rPr>
          <w:rFonts w:ascii="Times New Roman" w:hAnsi="Times New Roman" w:cs="Times New Roman"/>
          <w:sz w:val="32"/>
          <w:szCs w:val="32"/>
        </w:rPr>
        <w:t xml:space="preserve"> </w:t>
      </w:r>
      <w:r w:rsidR="00AB6BFF">
        <w:rPr>
          <w:rFonts w:ascii="Times New Roman" w:hAnsi="Times New Roman" w:cs="Times New Roman"/>
          <w:sz w:val="32"/>
          <w:szCs w:val="32"/>
        </w:rPr>
        <w:t>к</w:t>
      </w:r>
      <w:r w:rsidR="00A86D00">
        <w:rPr>
          <w:rFonts w:ascii="Times New Roman" w:hAnsi="Times New Roman" w:cs="Times New Roman"/>
          <w:sz w:val="32"/>
          <w:szCs w:val="32"/>
        </w:rPr>
        <w:t>олегия</w:t>
      </w:r>
      <w:r w:rsidR="003D0822" w:rsidRPr="001F2612">
        <w:rPr>
          <w:rFonts w:ascii="Times New Roman" w:hAnsi="Times New Roman" w:cs="Times New Roman"/>
          <w:sz w:val="32"/>
          <w:szCs w:val="32"/>
        </w:rPr>
        <w:t xml:space="preserve"> – Видин във връзка с</w:t>
      </w:r>
      <w:r w:rsidR="003B6DBA">
        <w:rPr>
          <w:rFonts w:ascii="Times New Roman" w:hAnsi="Times New Roman" w:cs="Times New Roman"/>
          <w:sz w:val="32"/>
          <w:szCs w:val="32"/>
        </w:rPr>
        <w:t xml:space="preserve"> издигането на кандидатурата на и.д.</w:t>
      </w:r>
      <w:r w:rsidR="003D0822" w:rsidRPr="001F2612">
        <w:rPr>
          <w:rFonts w:ascii="Times New Roman" w:hAnsi="Times New Roman" w:cs="Times New Roman"/>
          <w:sz w:val="32"/>
          <w:szCs w:val="32"/>
        </w:rPr>
        <w:t xml:space="preserve"> </w:t>
      </w:r>
      <w:r w:rsidR="003D0822" w:rsidRPr="001F261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Главен прокурор Б.</w:t>
      </w:r>
      <w:r w:rsidR="001F261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Сарафов за титуляр на поста</w:t>
      </w:r>
    </w:p>
    <w:p w:rsidR="003D0822" w:rsidRDefault="003D0822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:rsidR="003D0822" w:rsidRPr="00FA0E99" w:rsidRDefault="00B1694E" w:rsidP="00597C7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5B0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bookmarkStart w:id="0" w:name="_GoBack"/>
      <w:bookmarkEnd w:id="0"/>
      <w:r w:rsidR="003D0822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Очакванията ни за издигането на достойни политически неангажирани</w:t>
      </w:r>
      <w:r w:rsidR="003B6DBA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високо морални </w:t>
      </w:r>
      <w:r w:rsidR="003D0822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кандидатури за поста Главен прокурор на Р България не се сбъднаха.</w:t>
      </w:r>
    </w:p>
    <w:p w:rsidR="003D0822" w:rsidRPr="00FA0E99" w:rsidRDefault="00745720" w:rsidP="00597C7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3D0822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Необяснимо отношение е липсата на номинация от страна на Министъра на правосъдието, което даде възможност единствено на прокурорската колегия да номинира кандидат в последния ден от срока.</w:t>
      </w:r>
    </w:p>
    <w:p w:rsidR="003D0822" w:rsidRPr="00FA0E99" w:rsidRDefault="00745720" w:rsidP="00597C7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Не</w:t>
      </w:r>
      <w:r w:rsidR="003D0822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легитимността на настоящия ВСС</w:t>
      </w:r>
      <w:r w:rsidR="00A86D00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D0822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респективно </w:t>
      </w:r>
      <w:r w:rsidR="00A86D00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обуславя и не</w:t>
      </w:r>
      <w:r w:rsidR="003D0822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легитимността на </w:t>
      </w:r>
      <w:r w:rsidR="00A86D00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излъчената </w:t>
      </w:r>
      <w:r w:rsidR="00374D09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кандидатура от настоящия състав на прокурорската колегия.</w:t>
      </w:r>
      <w:r w:rsidR="003D0822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45720" w:rsidRDefault="00745720" w:rsidP="00597C7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74D09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Тези две </w:t>
      </w:r>
      <w:r w:rsidR="00A86D00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обстоятелства </w:t>
      </w:r>
      <w:r w:rsidR="00374D09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рефлектират </w:t>
      </w:r>
      <w:r w:rsidR="00A86D00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недвусмислено </w:t>
      </w:r>
      <w:r w:rsidR="00374D09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върху поредната единствена номинация. </w:t>
      </w:r>
    </w:p>
    <w:p w:rsidR="00374D09" w:rsidRPr="00FA0E99" w:rsidRDefault="00745720" w:rsidP="00597C7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74D09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така създалата се ситуация на адвокатите ще се налага все повече да влагат въображението си за да обясняват на своите подзащитни що е то справедливо </w:t>
      </w:r>
      <w:r w:rsidR="00A86D00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правораздавне</w:t>
      </w:r>
      <w:r w:rsidR="00374D09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има ли то почва у нас.</w:t>
      </w:r>
    </w:p>
    <w:p w:rsidR="00374D09" w:rsidRPr="00FA0E99" w:rsidRDefault="00745720" w:rsidP="00597C7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74D09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Свободата на мислене и изразяване на позиции по обществено значими въпроси  е основно достойнство на адвокатската професия.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74D09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 ни позволява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ни задължава</w:t>
      </w:r>
      <w:r w:rsidR="00374D09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извикаме „ Царят е гол“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A86D00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31E68" w:rsidRPr="00FA0E99" w:rsidRDefault="00745720" w:rsidP="00597C7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6B2098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Издигането на кандидатурата за Главен прокурор на лице, срещу което все още тече проверка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B2098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относно</w:t>
      </w:r>
      <w:r w:rsidR="00A86D00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данни за връзките</w:t>
      </w:r>
      <w:r w:rsidR="006B2098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 с</w:t>
      </w:r>
      <w:r w:rsidR="00E31E68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нашумялата афера</w:t>
      </w:r>
      <w:r w:rsidR="006B2098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1E68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„Осемте джуджета“.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1E68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 като за една година документирани със снимков материал факти и обстоятелства не могат да бъдат доказани  от п</w:t>
      </w:r>
      <w:r w:rsidR="00A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E31E68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окуратурата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31E68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2612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какво остава 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справедливостта на правораздаването изобщо</w:t>
      </w:r>
      <w:r w:rsidR="001F2612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F2612" w:rsidRDefault="00745720" w:rsidP="00597C7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87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оглед не</w:t>
      </w:r>
      <w:r w:rsidR="00A86D00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легитимността на настоящия състав на ВСС, считаме че липсват и   правомощия</w:t>
      </w:r>
      <w:r w:rsidR="001F2612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Инспектората на ВСС да контролира дейността на магистратите, тяхната отговорност, безпристрастност и почтеност.</w:t>
      </w:r>
    </w:p>
    <w:p w:rsidR="00FA0E99" w:rsidRPr="00FA0E99" w:rsidRDefault="00745720" w:rsidP="00597C7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Съвет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ът</w:t>
      </w:r>
      <w:r w:rsid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Адвокатска колегия Видин заявява категорично своето несъгласие със издигането на кандидатурата на Б. Сарафов за поста Главен прокурор на Р България.</w:t>
      </w:r>
    </w:p>
    <w:p w:rsidR="00597C7A" w:rsidRPr="00FA0E99" w:rsidRDefault="001F2612" w:rsidP="00597C7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745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Призоваваме </w:t>
      </w:r>
      <w:r w:rsidR="00A86D00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ВСС да прекрати тази порочна процедура</w:t>
      </w:r>
      <w:r w:rsidR="00597C7A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F2612" w:rsidRPr="00FA0E99" w:rsidRDefault="00745720" w:rsidP="00597C7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387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97C7A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Призоваваме </w:t>
      </w:r>
      <w:r w:rsidR="001F2612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номинирания кандидат прокурор Б. Сарафов да не участва в тази безпрецедентно недостойна и предрешена  процедура, която е в разрез </w:t>
      </w:r>
      <w:r w:rsidR="00A86D00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1F2612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Европейското и с националното </w:t>
      </w:r>
      <w:r w:rsidR="00A86D00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законодателство</w:t>
      </w:r>
      <w:r w:rsidR="001F2612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A0E99" w:rsidRPr="00FA0E99" w:rsidRDefault="001F2612" w:rsidP="00597C7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Когато си отива правото, с него си отива и </w:t>
      </w:r>
      <w:r w:rsidR="003B6DBA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държавността. </w:t>
      </w:r>
    </w:p>
    <w:p w:rsidR="001F2612" w:rsidRDefault="003B6DBA" w:rsidP="00597C7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НАРОДЕ ???</w:t>
      </w:r>
      <w:r w:rsidR="00A86D00" w:rsidRPr="00FA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AB6BFF" w:rsidRDefault="00AB6BFF" w:rsidP="00597C7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B6BFF" w:rsidRPr="00FA0E99" w:rsidRDefault="00AB6BFF" w:rsidP="00597C7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2612" w:rsidRPr="004E3661" w:rsidRDefault="00597C7A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4E3661">
        <w:rPr>
          <w:rFonts w:ascii="Times New Roman" w:hAnsi="Times New Roman" w:cs="Times New Roman"/>
          <w:sz w:val="28"/>
          <w:szCs w:val="28"/>
        </w:rPr>
        <w:t>А</w:t>
      </w:r>
      <w:r w:rsidR="004E3661" w:rsidRPr="004E3661">
        <w:rPr>
          <w:rFonts w:ascii="Times New Roman" w:hAnsi="Times New Roman" w:cs="Times New Roman"/>
          <w:sz w:val="28"/>
          <w:szCs w:val="28"/>
        </w:rPr>
        <w:t>ДВОКАТСКИ</w:t>
      </w:r>
      <w:r w:rsidR="00AB6BFF" w:rsidRPr="004E3661">
        <w:rPr>
          <w:rFonts w:ascii="Times New Roman" w:hAnsi="Times New Roman" w:cs="Times New Roman"/>
          <w:sz w:val="28"/>
          <w:szCs w:val="28"/>
        </w:rPr>
        <w:t xml:space="preserve"> </w:t>
      </w:r>
      <w:r w:rsidR="004E3661" w:rsidRPr="004E3661">
        <w:rPr>
          <w:rFonts w:ascii="Times New Roman" w:hAnsi="Times New Roman" w:cs="Times New Roman"/>
          <w:sz w:val="28"/>
          <w:szCs w:val="28"/>
        </w:rPr>
        <w:t>СЪВЕТ</w:t>
      </w:r>
      <w:r w:rsidR="004E3661">
        <w:rPr>
          <w:rFonts w:ascii="Times New Roman" w:hAnsi="Times New Roman" w:cs="Times New Roman"/>
          <w:sz w:val="28"/>
          <w:szCs w:val="28"/>
        </w:rPr>
        <w:t xml:space="preserve">  НА</w:t>
      </w:r>
      <w:r w:rsidR="00AB6BFF" w:rsidRPr="004E3661">
        <w:rPr>
          <w:rFonts w:ascii="Times New Roman" w:hAnsi="Times New Roman" w:cs="Times New Roman"/>
          <w:sz w:val="28"/>
          <w:szCs w:val="28"/>
        </w:rPr>
        <w:t xml:space="preserve"> </w:t>
      </w:r>
      <w:r w:rsidR="004E3661" w:rsidRPr="004E3661">
        <w:rPr>
          <w:rFonts w:ascii="Times New Roman" w:hAnsi="Times New Roman" w:cs="Times New Roman"/>
          <w:sz w:val="28"/>
          <w:szCs w:val="28"/>
        </w:rPr>
        <w:t>АДВОКАТСКА КОЛЕГИЯ</w:t>
      </w:r>
      <w:r w:rsidRPr="004E3661">
        <w:rPr>
          <w:rFonts w:ascii="Times New Roman" w:hAnsi="Times New Roman" w:cs="Times New Roman"/>
          <w:sz w:val="28"/>
          <w:szCs w:val="28"/>
        </w:rPr>
        <w:t xml:space="preserve"> </w:t>
      </w:r>
      <w:r w:rsidR="00AB6BFF" w:rsidRPr="004E3661">
        <w:rPr>
          <w:rFonts w:ascii="Times New Roman" w:hAnsi="Times New Roman" w:cs="Times New Roman"/>
          <w:sz w:val="28"/>
          <w:szCs w:val="28"/>
        </w:rPr>
        <w:t xml:space="preserve">- </w:t>
      </w:r>
      <w:r w:rsidR="004E3661" w:rsidRPr="004E3661">
        <w:rPr>
          <w:rFonts w:ascii="Times New Roman" w:hAnsi="Times New Roman" w:cs="Times New Roman"/>
          <w:sz w:val="28"/>
          <w:szCs w:val="28"/>
        </w:rPr>
        <w:t>ВИДИН</w:t>
      </w:r>
    </w:p>
    <w:p w:rsidR="00597C7A" w:rsidRDefault="00597C7A"/>
    <w:sectPr w:rsidR="00597C7A" w:rsidSect="00FA0E99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35D" w:rsidRDefault="003B535D" w:rsidP="00FA0E99">
      <w:pPr>
        <w:spacing w:after="0" w:line="240" w:lineRule="auto"/>
      </w:pPr>
      <w:r>
        <w:separator/>
      </w:r>
    </w:p>
  </w:endnote>
  <w:endnote w:type="continuationSeparator" w:id="0">
    <w:p w:rsidR="003B535D" w:rsidRDefault="003B535D" w:rsidP="00FA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35D" w:rsidRDefault="003B535D" w:rsidP="00FA0E99">
      <w:pPr>
        <w:spacing w:after="0" w:line="240" w:lineRule="auto"/>
      </w:pPr>
      <w:r>
        <w:separator/>
      </w:r>
    </w:p>
  </w:footnote>
  <w:footnote w:type="continuationSeparator" w:id="0">
    <w:p w:rsidR="003B535D" w:rsidRDefault="003B535D" w:rsidP="00FA0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2C"/>
    <w:rsid w:val="00144CC8"/>
    <w:rsid w:val="001F2612"/>
    <w:rsid w:val="00335367"/>
    <w:rsid w:val="00374D09"/>
    <w:rsid w:val="003875B0"/>
    <w:rsid w:val="003B535D"/>
    <w:rsid w:val="003B6DBA"/>
    <w:rsid w:val="003D0822"/>
    <w:rsid w:val="004426AB"/>
    <w:rsid w:val="004E3661"/>
    <w:rsid w:val="00594850"/>
    <w:rsid w:val="00597C7A"/>
    <w:rsid w:val="005B07E2"/>
    <w:rsid w:val="005C5523"/>
    <w:rsid w:val="006B2098"/>
    <w:rsid w:val="00745720"/>
    <w:rsid w:val="007B3E4E"/>
    <w:rsid w:val="00A86D00"/>
    <w:rsid w:val="00AB6BFF"/>
    <w:rsid w:val="00B1694E"/>
    <w:rsid w:val="00CB552C"/>
    <w:rsid w:val="00E31E68"/>
    <w:rsid w:val="00E80622"/>
    <w:rsid w:val="00FA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0A59"/>
  <w15:chartTrackingRefBased/>
  <w15:docId w15:val="{9D4E0A3B-406A-424A-9648-96D04F19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82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A0E99"/>
  </w:style>
  <w:style w:type="paragraph" w:styleId="a5">
    <w:name w:val="footer"/>
    <w:basedOn w:val="a"/>
    <w:link w:val="a6"/>
    <w:uiPriority w:val="99"/>
    <w:unhideWhenUsed/>
    <w:rsid w:val="00FA0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A0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2024-10-11T07:49:00Z</dcterms:created>
  <dcterms:modified xsi:type="dcterms:W3CDTF">2024-10-11T09:50:00Z</dcterms:modified>
</cp:coreProperties>
</file>