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3CBC4A34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E12296">
        <w:rPr>
          <w:rFonts w:ascii="Times New Roman" w:hAnsi="Times New Roman"/>
          <w:b/>
          <w:bCs/>
          <w:sz w:val="24"/>
          <w:szCs w:val="24"/>
          <w:u w:val="single"/>
        </w:rPr>
        <w:t>ФЕВРУАРИ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4DB0E444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E12296">
        <w:rPr>
          <w:rFonts w:ascii="Times New Roman" w:hAnsi="Times New Roman"/>
          <w:sz w:val="24"/>
          <w:szCs w:val="24"/>
        </w:rPr>
        <w:t>февруари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32C37015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E12296">
        <w:rPr>
          <w:rFonts w:ascii="Times New Roman" w:hAnsi="Times New Roman"/>
          <w:sz w:val="24"/>
          <w:szCs w:val="24"/>
        </w:rPr>
        <w:t>а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E12296">
        <w:rPr>
          <w:rFonts w:ascii="Times New Roman" w:hAnsi="Times New Roman"/>
          <w:sz w:val="24"/>
          <w:szCs w:val="24"/>
        </w:rPr>
        <w:t>13.02.2025</w:t>
      </w:r>
      <w:r w:rsidR="00617451">
        <w:rPr>
          <w:rFonts w:ascii="Times New Roman" w:hAnsi="Times New Roman"/>
          <w:sz w:val="24"/>
          <w:szCs w:val="24"/>
        </w:rPr>
        <w:t xml:space="preserve"> г.</w:t>
      </w:r>
      <w:r w:rsidR="001C1A3F">
        <w:rPr>
          <w:rFonts w:ascii="Times New Roman" w:hAnsi="Times New Roman"/>
          <w:sz w:val="24"/>
          <w:szCs w:val="24"/>
        </w:rPr>
        <w:t xml:space="preserve">, </w:t>
      </w:r>
      <w:r w:rsidR="00E12296">
        <w:rPr>
          <w:rFonts w:ascii="Times New Roman" w:hAnsi="Times New Roman"/>
          <w:sz w:val="24"/>
          <w:szCs w:val="24"/>
        </w:rPr>
        <w:t>който ще е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4B8BF2" w14:textId="77777777" w:rsidR="00E12296" w:rsidRPr="00443829" w:rsidRDefault="00E12296" w:rsidP="00E12296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44382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ФЕВРУАРИ</w:t>
      </w:r>
    </w:p>
    <w:p w14:paraId="0644C392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0F66DF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03.02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44EA40A5" w14:textId="2D32DFFD" w:rsidR="00E12296" w:rsidRPr="00D02439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„Актуални проблеми във връзка със ЗОДОВ. Преглед на относимата съдебна практика. </w:t>
        </w:r>
        <w:proofErr w:type="spellStart"/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Материалноправни</w:t>
        </w:r>
        <w:proofErr w:type="spellEnd"/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 процесуални правни аспекти на отговорността на държавата за вреди от административна дейност. Нова тълкувателна практика“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9BEC64B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</w:t>
      </w:r>
      <w:r>
        <w:rPr>
          <w:rFonts w:ascii="Times New Roman" w:hAnsi="Times New Roman"/>
          <w:color w:val="000000" w:themeColor="text1"/>
          <w:sz w:val="24"/>
          <w:szCs w:val="24"/>
        </w:rPr>
        <w:t>Таня Куцарова</w:t>
      </w:r>
    </w:p>
    <w:p w14:paraId="56CA089B" w14:textId="5DB8738B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FDF051C" w14:textId="2809DF0A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https://us02web.zoom.us/j/85103254408?pwd=spjkCJawc5kBh4z1cIr40u2CeevsWH.1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9D401E1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851 0325 4408</w:t>
      </w:r>
    </w:p>
    <w:p w14:paraId="083578DC" w14:textId="4558CE35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029462</w:t>
      </w:r>
    </w:p>
    <w:p w14:paraId="37859C42" w14:textId="77777777" w:rsidR="00E12296" w:rsidRP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B90897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04.02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188B3A03" w14:textId="431AB5B2" w:rsidR="00E12296" w:rsidRPr="00D02439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„Актуални проблеми във връзка със ЗОДОВ. Преглед на относимата съдебна практика. Искови производства, разглеждани по реда на АПК. Нова тълкувателна практика“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303D3E90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</w:t>
      </w:r>
      <w:r>
        <w:rPr>
          <w:rFonts w:ascii="Times New Roman" w:hAnsi="Times New Roman"/>
          <w:color w:val="000000" w:themeColor="text1"/>
          <w:sz w:val="24"/>
          <w:szCs w:val="24"/>
        </w:rPr>
        <w:t>Таня Куцарова</w:t>
      </w:r>
    </w:p>
    <w:p w14:paraId="73763E40" w14:textId="77777777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A685FAB" w14:textId="6C58894E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https://us02web.zoom.us/j/84567765647?pwd=KsdRdBIP4MyIJDnkf4rYm56n3Lv3TZ.1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12AEFB4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845 6776 5647</w:t>
      </w:r>
    </w:p>
    <w:p w14:paraId="3895DA01" w14:textId="673A71ED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722396</w:t>
      </w:r>
    </w:p>
    <w:p w14:paraId="7EDEA4FA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D91AF9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0EECAEA8" w14:textId="1168E271" w:rsidR="00E12296" w:rsidRPr="00D02439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„Договори за застраховка „Гражданска отговорност“ на автомобилистите. Имуществени застраховки“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8F52199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3E6BF6B8" w14:textId="77777777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79DDBCA" w14:textId="0926B22F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https://us02web.zoom.us/j/83993732576?pwd=UFlVpR9LJe2hPjLXcHICR63G1n3MS0.1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E05C4C7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839 9373 2576</w:t>
      </w:r>
    </w:p>
    <w:p w14:paraId="5F16B7C2" w14:textId="2E5ACB74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402955</w:t>
      </w:r>
    </w:p>
    <w:p w14:paraId="37BC8A37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946AC4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06.02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29D09A26" w14:textId="3F7AB3AE" w:rsidR="00E12296" w:rsidRPr="00D02439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„Договори за застраховка „Гражданска отговорност“ на автомобилистите. Имуществени застраховки“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42B67F71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570F3BC4" w14:textId="77777777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BE2C2C9" w14:textId="66F47D83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https://us02web.zoom.us/j/83574437908?pwd=XUVrFzODa4wLXReri42QDamOJbyMSO.1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5576093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835 7443 7908</w:t>
      </w:r>
    </w:p>
    <w:p w14:paraId="6E43F182" w14:textId="6420D326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037312</w:t>
      </w:r>
    </w:p>
    <w:p w14:paraId="5F4DBDEA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94F1CD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10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500D1CC3" w14:textId="3FDBCD91" w:rsidR="00E12296" w:rsidRPr="00D02439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„Престъпления против собствеността. Преглед на съдебната практика“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2155622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</w:p>
    <w:p w14:paraId="447B920C" w14:textId="77777777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32350D4" w14:textId="5B48EFB9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https://us02web.zoom.us/j/89067707803?pwd=6mWkSyvGB21baE3B1uPfDGl5Bi3bn1.1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CE0C5A2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890 6770 7803</w:t>
      </w:r>
    </w:p>
    <w:p w14:paraId="27962268" w14:textId="360AB1EB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190179</w:t>
      </w:r>
    </w:p>
    <w:p w14:paraId="0C4FE9E1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B2B145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73477476" w14:textId="77D7E7AC" w:rsidR="00E12296" w:rsidRPr="00D02439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Тема: </w:t>
      </w:r>
      <w:hyperlink r:id="rId19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„Престъпления против собствеността. Преглед на съдебната практика“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174BCF40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съдия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</w:p>
    <w:p w14:paraId="70CC21F8" w14:textId="77777777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D3291D9" w14:textId="3F432EFD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https://us02web.zoom.us/j/88976305076?pwd=OL2qcy4pcpbIou9rk9irTRRs2Wh5TJ.1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1220CD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889 7630 5076</w:t>
      </w:r>
    </w:p>
    <w:p w14:paraId="525A91CE" w14:textId="5A8132AF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553214</w:t>
      </w:r>
    </w:p>
    <w:p w14:paraId="513EEB38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987794" w14:textId="77777777" w:rsidR="00E12296" w:rsidRPr="0006168D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12.02</w:t>
      </w:r>
      <w:r w:rsidRPr="0006168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.2025 г. от 13:00 ч. до 16:00 ч.</w:t>
      </w:r>
    </w:p>
    <w:p w14:paraId="2F30709D" w14:textId="14507E47" w:rsidR="00E12296" w:rsidRPr="0006168D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„Казуси по преки и косвени данъци“</w:t>
        </w:r>
      </w:hyperlink>
    </w:p>
    <w:p w14:paraId="705CF6A6" w14:textId="77777777" w:rsidR="00E12296" w:rsidRPr="0006168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68D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Лилия Андонова и г-жа Таня Павлова</w:t>
      </w:r>
    </w:p>
    <w:p w14:paraId="75D2A499" w14:textId="77777777" w:rsidR="00E12296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FA0D967" w14:textId="7A4344FC" w:rsidR="00605ED3" w:rsidRPr="00605ED3" w:rsidRDefault="00000000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2" w:history="1">
        <w:r w:rsidR="00605ED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https://us02web.zoom.us/j/82737303703?pwd=JWiiABWVgDienBbY3zmDT8aBlZgKYe.1</w:t>
        </w:r>
      </w:hyperlink>
      <w:r w:rsidR="00605E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8C135CA" w14:textId="77777777" w:rsidR="00605ED3" w:rsidRPr="00605ED3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 xml:space="preserve"> ID: 827 3730 3703</w:t>
      </w:r>
    </w:p>
    <w:p w14:paraId="396F2050" w14:textId="7739331D" w:rsidR="00E12296" w:rsidRDefault="00605ED3" w:rsidP="00605ED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ED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605ED3">
        <w:rPr>
          <w:rFonts w:ascii="Times New Roman" w:hAnsi="Times New Roman"/>
          <w:color w:val="000000" w:themeColor="text1"/>
          <w:sz w:val="24"/>
          <w:szCs w:val="24"/>
        </w:rPr>
        <w:t>: 553798</w:t>
      </w:r>
    </w:p>
    <w:p w14:paraId="2C899D07" w14:textId="77777777" w:rsidR="00E12296" w:rsidRPr="00F2743B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376704" w14:textId="77777777" w:rsidR="00E12296" w:rsidRPr="00675E35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75E3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13.02</w:t>
      </w:r>
      <w:r w:rsidRPr="00675E3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75E3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09:30 ч. до 17:00 ч.</w:t>
      </w:r>
    </w:p>
    <w:p w14:paraId="2377E902" w14:textId="0BE27C2D" w:rsidR="00E12296" w:rsidRPr="003E3CD5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„Съдебната делба – първа фаза. Преглед на актуалната практика на ВКС“</w:t>
        </w:r>
      </w:hyperlink>
    </w:p>
    <w:p w14:paraId="4A32C293" w14:textId="77777777" w:rsidR="00E12296" w:rsidRPr="00644F69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185F5ADF" w14:textId="77777777" w:rsidR="00E12296" w:rsidRPr="00247369" w:rsidRDefault="00E12296" w:rsidP="00E12296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1D2DCBD8" w14:textId="77777777" w:rsidR="00E12296" w:rsidRPr="00443829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F1E51B" w14:textId="77777777" w:rsidR="00E12296" w:rsidRPr="00AC6807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19.02.2025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5AEEE2CC" w14:textId="4B8C34F3" w:rsidR="00E12296" w:rsidRPr="00443829" w:rsidRDefault="00E12296" w:rsidP="00E12296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24" w:history="1">
        <w:r w:rsidR="0048146D" w:rsidRPr="0048146D">
          <w:rPr>
            <w:rStyle w:val="Hyperlink"/>
            <w:rFonts w:ascii="Times New Roman" w:hAnsi="Times New Roman"/>
            <w:sz w:val="24"/>
            <w:szCs w:val="24"/>
          </w:rPr>
          <w:t>„Стандарти на защитата правата на децата. Проблеми пред щадящото детско правосъдие в системата на съдопроизводството (наказателни, граждански и други производства, в които участват деца в България). Основни проблеми и предизвикателства от практиката“ – I</w:t>
        </w:r>
      </w:hyperlink>
      <w:r w:rsidR="0048146D">
        <w:rPr>
          <w:rFonts w:ascii="Times New Roman" w:hAnsi="Times New Roman"/>
          <w:sz w:val="24"/>
          <w:szCs w:val="24"/>
        </w:rPr>
        <w:t xml:space="preserve"> </w:t>
      </w:r>
    </w:p>
    <w:p w14:paraId="197F8979" w14:textId="77777777" w:rsidR="00E12296" w:rsidRDefault="00E12296" w:rsidP="00E1229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Лектори: адвокат Мариета Димитрова, адвокат Надя </w:t>
      </w:r>
      <w:proofErr w:type="spellStart"/>
      <w:r>
        <w:rPr>
          <w:rFonts w:ascii="Times New Roman" w:hAnsi="Times New Roman"/>
          <w:sz w:val="24"/>
          <w:szCs w:val="24"/>
        </w:rPr>
        <w:t>Шабани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 доц. д-р Велина Тодорова – член на КПД на ООН</w:t>
      </w:r>
    </w:p>
    <w:p w14:paraId="6CC70629" w14:textId="77777777" w:rsidR="00353117" w:rsidRDefault="00353117" w:rsidP="0035311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0E3036D" w14:textId="4C797B6B" w:rsidR="00230606" w:rsidRPr="00230606" w:rsidRDefault="00000000" w:rsidP="0023060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230606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https://us02web.zoom.us/j/87431853185?pwd=M5XF9c7ipjISeQVHQVSkpPC42ccboD.1</w:t>
        </w:r>
      </w:hyperlink>
      <w:r w:rsidR="00230606">
        <w:rPr>
          <w:rFonts w:ascii="Times New Roman" w:hAnsi="Times New Roman"/>
          <w:sz w:val="24"/>
          <w:szCs w:val="24"/>
        </w:rPr>
        <w:t xml:space="preserve"> </w:t>
      </w:r>
    </w:p>
    <w:p w14:paraId="70071881" w14:textId="77777777" w:rsidR="00230606" w:rsidRPr="00230606" w:rsidRDefault="00230606" w:rsidP="0023060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606">
        <w:rPr>
          <w:rFonts w:ascii="Times New Roman" w:hAnsi="Times New Roman"/>
          <w:sz w:val="24"/>
          <w:szCs w:val="24"/>
        </w:rPr>
        <w:t>Meeting</w:t>
      </w:r>
      <w:proofErr w:type="spellEnd"/>
      <w:r w:rsidRPr="00230606">
        <w:rPr>
          <w:rFonts w:ascii="Times New Roman" w:hAnsi="Times New Roman"/>
          <w:sz w:val="24"/>
          <w:szCs w:val="24"/>
        </w:rPr>
        <w:t xml:space="preserve"> ID: 874 3185 3185</w:t>
      </w:r>
    </w:p>
    <w:p w14:paraId="4CC9B256" w14:textId="5B43F7A2" w:rsidR="00E12296" w:rsidRDefault="00230606" w:rsidP="0023060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606">
        <w:rPr>
          <w:rFonts w:ascii="Times New Roman" w:hAnsi="Times New Roman"/>
          <w:sz w:val="24"/>
          <w:szCs w:val="24"/>
        </w:rPr>
        <w:t>Passcode</w:t>
      </w:r>
      <w:proofErr w:type="spellEnd"/>
      <w:r w:rsidRPr="00230606">
        <w:rPr>
          <w:rFonts w:ascii="Times New Roman" w:hAnsi="Times New Roman"/>
          <w:sz w:val="24"/>
          <w:szCs w:val="24"/>
        </w:rPr>
        <w:t>: 951767</w:t>
      </w:r>
    </w:p>
    <w:p w14:paraId="1ACFF0D9" w14:textId="77777777" w:rsidR="00353117" w:rsidRDefault="00353117" w:rsidP="00E1229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0CB5CBD" w14:textId="77777777" w:rsidR="00E12296" w:rsidRPr="00AC6807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20.02.2025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44B1B426" w14:textId="3CB559B0" w:rsidR="00E12296" w:rsidRPr="00443829" w:rsidRDefault="00E12296" w:rsidP="00E12296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26" w:history="1">
        <w:r w:rsidR="0048146D" w:rsidRPr="0048146D">
          <w:rPr>
            <w:rStyle w:val="Hyperlink"/>
            <w:rFonts w:ascii="Times New Roman" w:hAnsi="Times New Roman"/>
            <w:sz w:val="24"/>
            <w:szCs w:val="24"/>
          </w:rPr>
          <w:t>„Стандарти на защитата правата на децата. Проблеми пред щадящото детско правосъдие в системата на съдопроизводството (наказателни, граждански и други производства, в които участват деца в България). Основни проблеми и предизвикателства от практиката“ – II</w:t>
        </w:r>
      </w:hyperlink>
    </w:p>
    <w:p w14:paraId="7058E873" w14:textId="77777777" w:rsidR="00E12296" w:rsidRDefault="00E12296" w:rsidP="00E1229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Лектори: адвокат Мариета Димитрова, адвокат Надя </w:t>
      </w:r>
      <w:proofErr w:type="spellStart"/>
      <w:r>
        <w:rPr>
          <w:rFonts w:ascii="Times New Roman" w:hAnsi="Times New Roman"/>
          <w:sz w:val="24"/>
          <w:szCs w:val="24"/>
        </w:rPr>
        <w:t>Шабани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 доц. д-р Велина Тодорова – член на КПД на ООН</w:t>
      </w:r>
    </w:p>
    <w:p w14:paraId="36577678" w14:textId="77777777" w:rsidR="00353117" w:rsidRDefault="00353117" w:rsidP="0035311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4A6D0B8" w14:textId="1A28E3EE" w:rsidR="00230606" w:rsidRPr="00230606" w:rsidRDefault="00000000" w:rsidP="0023060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7" w:history="1">
        <w:r w:rsidR="00230606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https://us02web.zoom.us/j/85821039618?pwd=WF66qi5hKhkrJftNBiLdAdJfWsnVmA.1</w:t>
        </w:r>
      </w:hyperlink>
      <w:r w:rsidR="002306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A21B7B" w14:textId="77777777" w:rsidR="00230606" w:rsidRPr="00230606" w:rsidRDefault="00230606" w:rsidP="0023060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0606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30606">
        <w:rPr>
          <w:rFonts w:ascii="Times New Roman" w:hAnsi="Times New Roman"/>
          <w:color w:val="000000" w:themeColor="text1"/>
          <w:sz w:val="24"/>
          <w:szCs w:val="24"/>
        </w:rPr>
        <w:t xml:space="preserve"> ID: 858 2103 9618</w:t>
      </w:r>
    </w:p>
    <w:p w14:paraId="1DDA6B08" w14:textId="6C05023E" w:rsidR="00E12296" w:rsidRPr="00230606" w:rsidRDefault="00230606" w:rsidP="0023060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0606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30606">
        <w:rPr>
          <w:rFonts w:ascii="Times New Roman" w:hAnsi="Times New Roman"/>
          <w:color w:val="000000" w:themeColor="text1"/>
          <w:sz w:val="24"/>
          <w:szCs w:val="24"/>
        </w:rPr>
        <w:t>: 177215</w:t>
      </w:r>
    </w:p>
    <w:p w14:paraId="5064F33C" w14:textId="77777777" w:rsidR="00353117" w:rsidRPr="00397C16" w:rsidRDefault="00353117" w:rsidP="00E12296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F48D112" w14:textId="77777777" w:rsidR="00E12296" w:rsidRPr="00D56591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21.02.2024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07897E1A" w14:textId="026732E1" w:rsidR="00E12296" w:rsidRPr="00A42748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8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„Гражданска отговорност на лечебните заведения и медицинските специалисти“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40B767C3" w14:textId="77777777" w:rsidR="00E12296" w:rsidRPr="00A6529A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Мария Шаркова</w:t>
      </w:r>
    </w:p>
    <w:p w14:paraId="4BD43377" w14:textId="77777777" w:rsidR="00353117" w:rsidRDefault="00353117" w:rsidP="0035311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CA9602A" w14:textId="7F989E69" w:rsidR="00D87143" w:rsidRPr="00D87143" w:rsidRDefault="00000000" w:rsidP="00D8714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9" w:history="1">
        <w:r w:rsidR="00D8714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https://us02web.zoom.us/j/86263744438?pwd=bDr5x2yVMIcMa91yWD7R7hFdem3zgc.1</w:t>
        </w:r>
      </w:hyperlink>
      <w:r w:rsidR="00D871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8DAEEEA" w14:textId="77777777" w:rsidR="00D87143" w:rsidRPr="00D87143" w:rsidRDefault="00D87143" w:rsidP="00D8714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714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87143">
        <w:rPr>
          <w:rFonts w:ascii="Times New Roman" w:hAnsi="Times New Roman"/>
          <w:color w:val="000000" w:themeColor="text1"/>
          <w:sz w:val="24"/>
          <w:szCs w:val="24"/>
        </w:rPr>
        <w:t xml:space="preserve"> ID: 862 6374 4438</w:t>
      </w:r>
    </w:p>
    <w:p w14:paraId="57148625" w14:textId="020C880A" w:rsidR="00E12296" w:rsidRPr="00D87143" w:rsidRDefault="00D87143" w:rsidP="00D87143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714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87143">
        <w:rPr>
          <w:rFonts w:ascii="Times New Roman" w:hAnsi="Times New Roman"/>
          <w:color w:val="000000" w:themeColor="text1"/>
          <w:sz w:val="24"/>
          <w:szCs w:val="24"/>
        </w:rPr>
        <w:t>: 888425</w:t>
      </w:r>
    </w:p>
    <w:p w14:paraId="4512EF75" w14:textId="77777777" w:rsidR="00353117" w:rsidRPr="00397C16" w:rsidRDefault="00353117" w:rsidP="00353117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96B1F45" w14:textId="77777777" w:rsidR="00E12296" w:rsidRPr="00D56591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24.02.2024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2D9B6E23" w14:textId="7E20A065" w:rsidR="00E12296" w:rsidRPr="00A42748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0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„Гражданска отговорност на лечебните заведения и медицинските специалисти“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3EDD06E9" w14:textId="77777777" w:rsidR="00E12296" w:rsidRPr="00A6529A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Мария Шаркова</w:t>
      </w:r>
    </w:p>
    <w:p w14:paraId="02794528" w14:textId="77777777" w:rsidR="00353117" w:rsidRDefault="00353117" w:rsidP="0035311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28CA19DE" w14:textId="530CC27E" w:rsidR="00D87143" w:rsidRPr="00D87143" w:rsidRDefault="00000000" w:rsidP="00D8714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1" w:history="1">
        <w:r w:rsidR="00D87143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https://us02web.zoom.us/j/86770018067?pwd=FszNb4JyTdwS2TIIlnWv9zz9lqWclJ.1</w:t>
        </w:r>
      </w:hyperlink>
      <w:r w:rsidR="00D871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4F1151" w14:textId="77777777" w:rsidR="00D87143" w:rsidRPr="00D87143" w:rsidRDefault="00D87143" w:rsidP="00D8714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714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87143">
        <w:rPr>
          <w:rFonts w:ascii="Times New Roman" w:hAnsi="Times New Roman"/>
          <w:color w:val="000000" w:themeColor="text1"/>
          <w:sz w:val="24"/>
          <w:szCs w:val="24"/>
        </w:rPr>
        <w:t xml:space="preserve"> ID: 867 7001 8067</w:t>
      </w:r>
    </w:p>
    <w:p w14:paraId="405EFC73" w14:textId="30584F0E" w:rsidR="00E12296" w:rsidRDefault="00D87143" w:rsidP="00D8714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8714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87143">
        <w:rPr>
          <w:rFonts w:ascii="Times New Roman" w:hAnsi="Times New Roman"/>
          <w:color w:val="000000" w:themeColor="text1"/>
          <w:sz w:val="24"/>
          <w:szCs w:val="24"/>
        </w:rPr>
        <w:t>: 714451</w:t>
      </w:r>
    </w:p>
    <w:p w14:paraId="2C12ADE7" w14:textId="77777777" w:rsidR="00353117" w:rsidRPr="003E509D" w:rsidRDefault="00353117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079F85" w14:textId="77777777" w:rsidR="00E12296" w:rsidRPr="00353117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31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25.02</w:t>
      </w:r>
      <w:r w:rsidRPr="003531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35311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1A7F7FB2" w14:textId="6C27DCBB" w:rsidR="00E12296" w:rsidRPr="003E509D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E509D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2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„Новите положения в Закона за административните нарушения и наказания“</w:t>
        </w:r>
      </w:hyperlink>
    </w:p>
    <w:p w14:paraId="285282FE" w14:textId="77777777" w:rsidR="00E12296" w:rsidRPr="003E509D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E509D">
        <w:rPr>
          <w:rFonts w:ascii="Times New Roman" w:hAnsi="Times New Roman"/>
          <w:color w:val="000000" w:themeColor="text1"/>
          <w:sz w:val="24"/>
          <w:szCs w:val="24"/>
        </w:rPr>
        <w:t>Лектор: съдия Юлия Раева</w:t>
      </w:r>
    </w:p>
    <w:p w14:paraId="63A63819" w14:textId="77777777" w:rsidR="00353117" w:rsidRDefault="00353117" w:rsidP="0035311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0DD61A0" w14:textId="51F1EDCF" w:rsidR="004E1B66" w:rsidRPr="004E1B66" w:rsidRDefault="00000000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33" w:history="1">
        <w:r w:rsidR="004E1B66" w:rsidRPr="002F708F">
          <w:rPr>
            <w:rStyle w:val="Hyperlink"/>
            <w:rFonts w:ascii="Times New Roman" w:hAnsi="Times New Roman"/>
            <w:sz w:val="24"/>
            <w:szCs w:val="24"/>
          </w:rPr>
          <w:t>https://us02web.zoom.us/j/85671361789?pwd=CVBlCmbKXHFVW31ZkCPUraihtaXbcd.1</w:t>
        </w:r>
      </w:hyperlink>
      <w:r w:rsidR="004E1B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7F732D4" w14:textId="77777777" w:rsidR="004E1B66" w:rsidRPr="004E1B66" w:rsidRDefault="004E1B66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E1B66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4E1B66">
        <w:rPr>
          <w:rFonts w:ascii="Times New Roman" w:hAnsi="Times New Roman"/>
          <w:color w:val="000000" w:themeColor="text1"/>
          <w:sz w:val="24"/>
          <w:szCs w:val="24"/>
        </w:rPr>
        <w:t xml:space="preserve"> ID: 856 7136 1789</w:t>
      </w:r>
    </w:p>
    <w:p w14:paraId="00780E03" w14:textId="493CFBC9" w:rsidR="00E12296" w:rsidRDefault="004E1B66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E1B66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4E1B66">
        <w:rPr>
          <w:rFonts w:ascii="Times New Roman" w:hAnsi="Times New Roman"/>
          <w:color w:val="000000" w:themeColor="text1"/>
          <w:sz w:val="24"/>
          <w:szCs w:val="24"/>
        </w:rPr>
        <w:t>: 139459</w:t>
      </w:r>
    </w:p>
    <w:p w14:paraId="439422D7" w14:textId="77777777" w:rsidR="004E1B66" w:rsidRPr="004E1B66" w:rsidRDefault="004E1B66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18BE445C" w14:textId="77777777" w:rsidR="00E12296" w:rsidRPr="00D56591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27.02.2024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56514AE6" w14:textId="57738433" w:rsidR="00E12296" w:rsidRPr="009606F3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4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„Правно значение, ползи и рискове от сключването на предварителен договор. Извършване на разноски за вещта. Преглед на съдебната практика“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07B337DB" w14:textId="77777777" w:rsidR="00E12296" w:rsidRPr="00A6529A" w:rsidRDefault="00E12296" w:rsidP="00E1229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Калина Анастасова</w:t>
      </w:r>
    </w:p>
    <w:p w14:paraId="6F3A53E2" w14:textId="77777777" w:rsidR="002E7AC3" w:rsidRDefault="002E7AC3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6F46CF5" w14:textId="1DE8334D" w:rsidR="004E1B66" w:rsidRPr="004E1B66" w:rsidRDefault="00000000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35" w:history="1">
        <w:r w:rsidR="004E1B66" w:rsidRPr="002F708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https://us02web.zoom.us/j/87095975841?pwd=3UWdTbniiq6elbuVVjj6bUw7hw48w6.1</w:t>
        </w:r>
      </w:hyperlink>
      <w:r w:rsidR="004E1B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04B4DE" w14:textId="77777777" w:rsidR="004E1B66" w:rsidRPr="004E1B66" w:rsidRDefault="004E1B66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E1B66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Meeting ID: 870 9597 5841</w:t>
      </w:r>
    </w:p>
    <w:p w14:paraId="017283B6" w14:textId="619B7586" w:rsidR="00E12296" w:rsidRPr="004E1B66" w:rsidRDefault="004E1B66" w:rsidP="004E1B66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E1B66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680967</w:t>
      </w:r>
    </w:p>
    <w:p w14:paraId="3EFD6BEA" w14:textId="77777777" w:rsidR="002E7AC3" w:rsidRPr="00F902BB" w:rsidRDefault="002E7AC3" w:rsidP="002E7AC3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2133849B" w14:textId="77777777" w:rsidR="00E12296" w:rsidRPr="00D56591" w:rsidRDefault="00E12296" w:rsidP="00E12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28.02.2024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5072FD95" w14:textId="5453383E" w:rsidR="00E12296" w:rsidRPr="009606F3" w:rsidRDefault="00E12296" w:rsidP="00E1229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6" w:history="1"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„Правно значение, ползи и рискове от сключването на предварителен договор. Извършване на разноски за вещта. Преглед на съдебната практика“ –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48146D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66F0889D" w14:textId="791B8914" w:rsidR="001C1A3F" w:rsidRDefault="00E12296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Калина Анастасова</w:t>
      </w:r>
    </w:p>
    <w:p w14:paraId="7315CF8C" w14:textId="77777777" w:rsidR="002E7AC3" w:rsidRDefault="002E7AC3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E4769D0" w14:textId="16732BFB" w:rsidR="004E1B66" w:rsidRPr="004E1B66" w:rsidRDefault="00000000" w:rsidP="004E1B6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7" w:history="1">
        <w:r w:rsidR="004E1B66" w:rsidRPr="002F708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https://us02web.zoom.us/j/87334110412?pwd=eG7X6Ohep9lav0PsZnEADENRtiqvAY.1</w:t>
        </w:r>
      </w:hyperlink>
      <w:r w:rsidR="004E1B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4B33F03" w14:textId="77777777" w:rsidR="004E1B66" w:rsidRPr="004E1B66" w:rsidRDefault="004E1B66" w:rsidP="004E1B6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E1B66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873 3411 0412</w:t>
      </w:r>
    </w:p>
    <w:p w14:paraId="3066CEBC" w14:textId="3B84FFAD" w:rsidR="002E7AC3" w:rsidRDefault="004E1B66" w:rsidP="004E1B6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E1B66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447008</w:t>
      </w:r>
    </w:p>
    <w:p w14:paraId="646BBDDF" w14:textId="77777777" w:rsidR="002E7AC3" w:rsidRPr="002E7AC3" w:rsidRDefault="002E7AC3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sectPr w:rsidR="002E7AC3" w:rsidRPr="002E7AC3">
      <w:footerReference w:type="even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B76A" w14:textId="77777777" w:rsidR="001B0AB0" w:rsidRDefault="001B0AB0" w:rsidP="006764C6">
      <w:pPr>
        <w:spacing w:after="0" w:line="240" w:lineRule="auto"/>
      </w:pPr>
      <w:r>
        <w:separator/>
      </w:r>
    </w:p>
  </w:endnote>
  <w:endnote w:type="continuationSeparator" w:id="0">
    <w:p w14:paraId="53AE3FF9" w14:textId="77777777" w:rsidR="001B0AB0" w:rsidRDefault="001B0AB0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A3E1" w14:textId="77777777" w:rsidR="001B0AB0" w:rsidRDefault="001B0AB0" w:rsidP="006764C6">
      <w:pPr>
        <w:spacing w:after="0" w:line="240" w:lineRule="auto"/>
      </w:pPr>
      <w:r>
        <w:separator/>
      </w:r>
    </w:p>
  </w:footnote>
  <w:footnote w:type="continuationSeparator" w:id="0">
    <w:p w14:paraId="514B325B" w14:textId="77777777" w:rsidR="001B0AB0" w:rsidRDefault="001B0AB0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1280D"/>
    <w:rsid w:val="00221469"/>
    <w:rsid w:val="00230606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B60AF"/>
    <w:rsid w:val="004B66AD"/>
    <w:rsid w:val="004B6F37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30F40"/>
    <w:rsid w:val="0064482F"/>
    <w:rsid w:val="00646E3B"/>
    <w:rsid w:val="006503F7"/>
    <w:rsid w:val="00663C5A"/>
    <w:rsid w:val="00666FE3"/>
    <w:rsid w:val="00675E35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04DC3"/>
    <w:rsid w:val="00B11F09"/>
    <w:rsid w:val="00B152E4"/>
    <w:rsid w:val="00B16CF6"/>
    <w:rsid w:val="00B174BC"/>
    <w:rsid w:val="00B37E32"/>
    <w:rsid w:val="00B41A29"/>
    <w:rsid w:val="00B4515D"/>
    <w:rsid w:val="00B457E7"/>
    <w:rsid w:val="00B55BDE"/>
    <w:rsid w:val="00B56A71"/>
    <w:rsid w:val="00B7392E"/>
    <w:rsid w:val="00B7466D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D6D"/>
    <w:rsid w:val="00D24E4B"/>
    <w:rsid w:val="00D42274"/>
    <w:rsid w:val="00D45EA2"/>
    <w:rsid w:val="00D45FA5"/>
    <w:rsid w:val="00D478A5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77FF"/>
    <w:rsid w:val="00DA0154"/>
    <w:rsid w:val="00DA1093"/>
    <w:rsid w:val="00DA6661"/>
    <w:rsid w:val="00DA6B49"/>
    <w:rsid w:val="00DB0F71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DF4E47"/>
    <w:rsid w:val="00E00702"/>
    <w:rsid w:val="00E032D4"/>
    <w:rsid w:val="00E05325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training.bg/obuchenie/dogovori-za-zastrahovka-grazhdanska-otgovornost-na-avtomobilistite-imushtestveni-zastrahovki-i-chast" TargetMode="External"/><Relationship Id="rId18" Type="http://schemas.openxmlformats.org/officeDocument/2006/relationships/hyperlink" Target="https://us02web.zoom.us/j/89067707803?pwd=6mWkSyvGB21baE3B1uPfDGl5Bi3bn1.1" TargetMode="External"/><Relationship Id="rId26" Type="http://schemas.openxmlformats.org/officeDocument/2006/relationships/hyperlink" Target="https://advotraining.bg/obuchenie/standarti-na-zashtitata-pravata-na-decata-problemi-pred-shtadyashtoto-detsko-pravosadie-v-sistemata-na-sadoproizvodstvoto-osnovni-problemi-i-predizvikatelstva-ot-praktikata-ii-chast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advotraining.bg/obuchenie/kazusi-po-preki-i-kosveni-danaci" TargetMode="External"/><Relationship Id="rId34" Type="http://schemas.openxmlformats.org/officeDocument/2006/relationships/hyperlink" Target="https://advotraining.bg/obuchenie/pravno-znachenie-polzi-i-riskove-ot-sklyuchvaneto-na-predvaritelen-dogovor-izvarshvane-na-raznoski-za-veshtta-pregled-na-sadebnata-praktika-i-chas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3574437908?pwd=XUVrFzODa4wLXReri42QDamOJbyMSO.1" TargetMode="External"/><Relationship Id="rId20" Type="http://schemas.openxmlformats.org/officeDocument/2006/relationships/hyperlink" Target="https://us02web.zoom.us/j/88976305076?pwd=OL2qcy4pcpbIou9rk9irTRRs2Wh5TJ.1" TargetMode="External"/><Relationship Id="rId29" Type="http://schemas.openxmlformats.org/officeDocument/2006/relationships/hyperlink" Target="https://us02web.zoom.us/j/86263744438?pwd=bDr5x2yVMIcMa91yWD7R7hFdem3zgc.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aktualni-problemi-vav-vrazka-sas-zodov-pregled-na-otnosimata-sadebna-praktika-iskovi-proizvodstva-razglezhdani-po-reda-na-apk-nova-talkuvatelna-praktika-ii-chast" TargetMode="External"/><Relationship Id="rId24" Type="http://schemas.openxmlformats.org/officeDocument/2006/relationships/hyperlink" Target="https://advotraining.bg/obuchenie/standarti-na-zashtitata-pravata-na-decata-problemi-pred-shtadyashtoto-detsko-pravosadie-v-sistemata-na-sadoproizvodstvoto-osnovni-problemi-i-predizvikatelstva-ot-praktikata-i-chast" TargetMode="External"/><Relationship Id="rId32" Type="http://schemas.openxmlformats.org/officeDocument/2006/relationships/hyperlink" Target="https://advotraining.bg/obuchenie/novite-polozheniya-v-zakona-za-administrativnite-narusheniya-i-nakazaniya" TargetMode="External"/><Relationship Id="rId37" Type="http://schemas.openxmlformats.org/officeDocument/2006/relationships/hyperlink" Target="https://us02web.zoom.us/j/87334110412?pwd=eG7X6Ohep9lav0PsZnEADENRtiqvAY.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dogovori-za-zastrahovka-grazhdanska-otgovornost-na-avtomobilistite-imushtestveni-zastrahovki-ii-chast" TargetMode="External"/><Relationship Id="rId23" Type="http://schemas.openxmlformats.org/officeDocument/2006/relationships/hyperlink" Target="https://advotraining.bg/obuchenie/sadebnata-delba-parva-faza-pregled-na-aktualnata-praktika-na-vks" TargetMode="External"/><Relationship Id="rId28" Type="http://schemas.openxmlformats.org/officeDocument/2006/relationships/hyperlink" Target="https://advotraining.bg/obuchenie/grazhdanska-otgovornost-na-lechebnite-zavedeniya-i-medicinskite-specialisti-i-chast" TargetMode="External"/><Relationship Id="rId36" Type="http://schemas.openxmlformats.org/officeDocument/2006/relationships/hyperlink" Target="https://advotraining.bg/obuchenie/pravno-znachenie-polzi-i-riskove-ot-sklyuchvaneto-na-predvaritelen-dogovor-izvarshvane-na-raznoski-za-veshtta-pregled-na-sadebnata-praktika-ii-chast" TargetMode="External"/><Relationship Id="rId10" Type="http://schemas.openxmlformats.org/officeDocument/2006/relationships/hyperlink" Target="https://us02web.zoom.us/j/85103254408?pwd=spjkCJawc5kBh4z1cIr40u2CeevsWH.1" TargetMode="External"/><Relationship Id="rId19" Type="http://schemas.openxmlformats.org/officeDocument/2006/relationships/hyperlink" Target="https://advotraining.bg/obuchenie/prestapleniya-protiv-sobstvenostta-pregled-na-sadebnata-praktika-ii-chast" TargetMode="External"/><Relationship Id="rId31" Type="http://schemas.openxmlformats.org/officeDocument/2006/relationships/hyperlink" Target="https://us02web.zoom.us/j/86770018067?pwd=FszNb4JyTdwS2TIIlnWv9zz9lqWclJ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aktualni-problemi-vav-vrazka-sas-zodov-pregled-na-otnosimata-sadebna-praktika-materialnopravni-i-procesualni-pravni-aspekti-na-otgovornostta-na-darzhavata-za-vredi-ot-administrativna-deynost-nova-talkuvatelna-praktika-i-chast" TargetMode="External"/><Relationship Id="rId14" Type="http://schemas.openxmlformats.org/officeDocument/2006/relationships/hyperlink" Target="https://us02web.zoom.us/j/83993732576?pwd=UFlVpR9LJe2hPjLXcHICR63G1n3MS0.1" TargetMode="External"/><Relationship Id="rId22" Type="http://schemas.openxmlformats.org/officeDocument/2006/relationships/hyperlink" Target="https://us02web.zoom.us/j/82737303703?pwd=JWiiABWVgDienBbY3zmDT8aBlZgKYe.1" TargetMode="External"/><Relationship Id="rId27" Type="http://schemas.openxmlformats.org/officeDocument/2006/relationships/hyperlink" Target="https://us02web.zoom.us/j/85821039618?pwd=WF66qi5hKhkrJftNBiLdAdJfWsnVmA.1" TargetMode="External"/><Relationship Id="rId30" Type="http://schemas.openxmlformats.org/officeDocument/2006/relationships/hyperlink" Target="https://advotraining.bg/obuchenie/grazhdanska-otgovornost-na-lechebnite-zavedeniya-i-medicinskite-specialisti-ii-chast" TargetMode="External"/><Relationship Id="rId35" Type="http://schemas.openxmlformats.org/officeDocument/2006/relationships/hyperlink" Target="https://us02web.zoom.us/j/87095975841?pwd=3UWdTbniiq6elbuVVjj6bUw7hw48w6.1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us02web.zoom.us/j/84567765647?pwd=KsdRdBIP4MyIJDnkf4rYm56n3Lv3TZ.1" TargetMode="External"/><Relationship Id="rId17" Type="http://schemas.openxmlformats.org/officeDocument/2006/relationships/hyperlink" Target="https://advotraining.bg/obuchenie/prestapleniya-protiv-sobstvenostta-pregled-na-sadebnata-praktika-i-chast" TargetMode="External"/><Relationship Id="rId25" Type="http://schemas.openxmlformats.org/officeDocument/2006/relationships/hyperlink" Target="https://us02web.zoom.us/j/87431853185?pwd=M5XF9c7ipjISeQVHQVSkpPC42ccboD.1" TargetMode="External"/><Relationship Id="rId33" Type="http://schemas.openxmlformats.org/officeDocument/2006/relationships/hyperlink" Target="https://us02web.zoom.us/j/85671361789?pwd=CVBlCmbKXHFVW31ZkCPUraihtaXbcd.1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372</cp:revision>
  <dcterms:created xsi:type="dcterms:W3CDTF">2022-01-06T12:34:00Z</dcterms:created>
  <dcterms:modified xsi:type="dcterms:W3CDTF">2025-01-17T12:01:00Z</dcterms:modified>
</cp:coreProperties>
</file>