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27" w:rsidRPr="008B0327" w:rsidRDefault="008B0327" w:rsidP="008B0327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67"/>
          <w:szCs w:val="67"/>
          <w:lang w:eastAsia="bg-BG"/>
        </w:rPr>
      </w:pPr>
      <w:r w:rsidRPr="008B0327">
        <w:rPr>
          <w:rFonts w:ascii="Segoe UI" w:eastAsia="Times New Roman" w:hAnsi="Segoe UI" w:cs="Segoe UI"/>
          <w:color w:val="212529"/>
          <w:kern w:val="36"/>
          <w:sz w:val="67"/>
          <w:szCs w:val="67"/>
          <w:lang w:eastAsia="bg-BG"/>
        </w:rPr>
        <w:t>ПОЗИЦИЯ НА ВИСШИЯ АДВОКАТСКИ СЪВЕТ</w:t>
      </w:r>
    </w:p>
    <w:p w:rsidR="008B0327" w:rsidRPr="008B0327" w:rsidRDefault="008B0327" w:rsidP="008B03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</w:pPr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pict>
          <v:rect id="_x0000_i1025" style="width:0;height:0" o:hralign="center" o:hrstd="t" o:hr="t" fillcolor="#a0a0a0" stroked="f"/>
        </w:pict>
      </w:r>
    </w:p>
    <w:p w:rsidR="008B0327" w:rsidRPr="008B0327" w:rsidRDefault="008B0327" w:rsidP="008B032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lang w:eastAsia="bg-BG"/>
        </w:rPr>
      </w:pPr>
      <w:r w:rsidRPr="008B0327">
        <w:rPr>
          <w:rFonts w:ascii="Segoe UI" w:eastAsia="Times New Roman" w:hAnsi="Segoe UI" w:cs="Segoe UI"/>
          <w:color w:val="212529"/>
          <w:lang w:eastAsia="bg-BG"/>
        </w:rPr>
        <w:t> 1856 | Актуално / </w:t>
      </w:r>
      <w:hyperlink r:id="rId6" w:history="1">
        <w:r w:rsidRPr="008B0327">
          <w:rPr>
            <w:rFonts w:ascii="Segoe UI" w:eastAsia="Times New Roman" w:hAnsi="Segoe UI" w:cs="Segoe UI"/>
            <w:color w:val="5F110F"/>
            <w:lang w:eastAsia="bg-BG"/>
          </w:rPr>
          <w:t>Новини</w:t>
        </w:r>
      </w:hyperlink>
    </w:p>
    <w:p w:rsidR="008B0327" w:rsidRPr="008B0327" w:rsidRDefault="008B0327" w:rsidP="008B0327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bg-BG"/>
        </w:rPr>
      </w:pPr>
      <w:r w:rsidRPr="008B0327">
        <w:rPr>
          <w:rFonts w:ascii="Segoe UI" w:eastAsia="Times New Roman" w:hAnsi="Segoe UI" w:cs="Segoe UI"/>
          <w:color w:val="212529"/>
          <w:lang w:eastAsia="bg-BG"/>
        </w:rPr>
        <w:t>По повод откровено неверни публикации в електронни медии, че Висшият адвокатски съвет е против обжалването пред съд на прокурорските постановления за задържане за срок до 72 часа, Висшият адвокатски съвет намира за необходимо да заяви изрично:</w:t>
      </w:r>
    </w:p>
    <w:p w:rsidR="008B0327" w:rsidRPr="008B0327" w:rsidRDefault="008B0327" w:rsidP="008B0327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bg-BG"/>
        </w:rPr>
      </w:pPr>
      <w:r w:rsidRPr="008B0327">
        <w:rPr>
          <w:rFonts w:ascii="Segoe UI" w:eastAsia="Times New Roman" w:hAnsi="Segoe UI" w:cs="Segoe UI"/>
          <w:color w:val="212529"/>
          <w:lang w:eastAsia="bg-BG"/>
        </w:rPr>
        <w:t>Нито в хода на текущата законодателна процедура, нито в която и да било друга законодателна процедура, Висшият адвокатски съвет не е поддържал друго становище освен едно – всички актове, които засягат ограничаване на правата на гражданите, включително правото на свободно придвижване, трябва да подлежат на съдебен контрол. Няма и как да бъде друго, защото именно на адвокатурата е възложено да подпомага защитата на правата и законните интереси на гражданите.</w:t>
      </w:r>
    </w:p>
    <w:p w:rsidR="008B0327" w:rsidRPr="008B0327" w:rsidRDefault="008B0327" w:rsidP="008B0327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bg-BG"/>
        </w:rPr>
      </w:pPr>
      <w:r w:rsidRPr="008B0327">
        <w:rPr>
          <w:rFonts w:ascii="Segoe UI" w:eastAsia="Times New Roman" w:hAnsi="Segoe UI" w:cs="Segoe UI"/>
          <w:color w:val="212529"/>
          <w:lang w:eastAsia="bg-BG"/>
        </w:rPr>
        <w:t>В хода на текущата законодателна процедура в 52-рото Народно събрание по приемане на промени в Наказателно-процесуалния кодекс, Висшият адвокатски съвет е изразил писмено </w:t>
      </w:r>
      <w:hyperlink r:id="rId7" w:tgtFrame="_blank" w:history="1">
        <w:r w:rsidRPr="008B0327">
          <w:rPr>
            <w:rFonts w:ascii="Segoe UI" w:eastAsia="Times New Roman" w:hAnsi="Segoe UI" w:cs="Segoe UI"/>
            <w:b/>
            <w:bCs/>
            <w:color w:val="5F110F"/>
            <w:lang w:eastAsia="bg-BG"/>
          </w:rPr>
          <w:t>становище</w:t>
        </w:r>
      </w:hyperlink>
      <w:r w:rsidRPr="008B0327">
        <w:rPr>
          <w:rFonts w:ascii="Segoe UI" w:eastAsia="Times New Roman" w:hAnsi="Segoe UI" w:cs="Segoe UI"/>
          <w:color w:val="212529"/>
          <w:lang w:eastAsia="bg-BG"/>
        </w:rPr>
        <w:t>, изготвено от експерта адв. д-р Гергана Иванова. Становището е прието единодушно с гласовете на всички членове на съвета, публикувано е на сайта на ВАдвС на 26.05.2026 г. и е представено в Народното събрание, за да бъде взето предвид при гласуването на законопроекта на второ четене.</w:t>
      </w:r>
    </w:p>
    <w:p w:rsidR="008B0327" w:rsidRPr="008B0327" w:rsidRDefault="008B0327" w:rsidP="008B0327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bg-BG"/>
        </w:rPr>
      </w:pPr>
      <w:r w:rsidRPr="008B0327">
        <w:rPr>
          <w:rFonts w:ascii="Segoe UI" w:eastAsia="Times New Roman" w:hAnsi="Segoe UI" w:cs="Segoe UI"/>
          <w:color w:val="212529"/>
          <w:lang w:eastAsia="bg-BG"/>
        </w:rPr>
        <w:t>С това становище Висшият адвокатски съвет заявява ясна принципна подкрепа за предложените изменения в НПК, като изрично се посочва, че </w:t>
      </w:r>
      <w:r w:rsidRPr="008B0327">
        <w:rPr>
          <w:rFonts w:ascii="Segoe UI" w:eastAsia="Times New Roman" w:hAnsi="Segoe UI" w:cs="Segoe UI"/>
          <w:b/>
          <w:bCs/>
          <w:color w:val="212529"/>
          <w:lang w:eastAsia="bg-BG"/>
        </w:rPr>
        <w:t>ключов за адвокатурата е въпросът за гарантиране на ефективна адвокатска защита, което включва и обжалването на всички актове за задържане</w:t>
      </w:r>
      <w:r w:rsidRPr="008B0327">
        <w:rPr>
          <w:rFonts w:ascii="Segoe UI" w:eastAsia="Times New Roman" w:hAnsi="Segoe UI" w:cs="Segoe UI"/>
          <w:color w:val="212529"/>
          <w:lang w:eastAsia="bg-BG"/>
        </w:rPr>
        <w:t>. </w:t>
      </w:r>
      <w:r w:rsidRPr="008B0327">
        <w:rPr>
          <w:rFonts w:ascii="Segoe UI" w:eastAsia="Times New Roman" w:hAnsi="Segoe UI" w:cs="Segoe UI"/>
          <w:b/>
          <w:bCs/>
          <w:color w:val="212529"/>
          <w:lang w:eastAsia="bg-BG"/>
        </w:rPr>
        <w:t>Нещо повече, направени са конкретни предложения във връзка с въвеждането на европейските стандарти за защита на правата на страните в наказателния процес и разширяване на съдебния контрол върху прокурорски актове.</w:t>
      </w:r>
    </w:p>
    <w:p w:rsidR="008B0327" w:rsidRPr="008B0327" w:rsidRDefault="008B0327" w:rsidP="008B0327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bg-BG"/>
        </w:rPr>
      </w:pPr>
      <w:r w:rsidRPr="008B0327">
        <w:rPr>
          <w:rFonts w:ascii="Segoe UI" w:eastAsia="Times New Roman" w:hAnsi="Segoe UI" w:cs="Segoe UI"/>
          <w:color w:val="212529"/>
          <w:lang w:eastAsia="bg-BG"/>
        </w:rPr>
        <w:t>В становището си Висшият адвокатски съвет, наред с подробния анализ по отделните законодателни предложения и съответствието им с правото на ЕС и практиката на ЕСПЧ, посочва, че:</w:t>
      </w:r>
    </w:p>
    <w:p w:rsidR="008B0327" w:rsidRPr="008B0327" w:rsidRDefault="008B0327" w:rsidP="008B032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</w:pPr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>Законопроектът е изключително важен за адвокатурата, доколкото с него се поставя фокус върху ефективния достъп до адвокатска защита в контекста на Директива 2013/48/ЕС на Европейския парламент и на Съвета от 22.10.2013 г. относно правото на достъп до адвокат в наказателното производство и в производството по Европейската заповед за арест и относно правото на уведомяване на трето лице при задържане.</w:t>
      </w:r>
    </w:p>
    <w:p w:rsidR="008B0327" w:rsidRPr="008B0327" w:rsidRDefault="008B0327" w:rsidP="008B032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</w:pPr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lastRenderedPageBreak/>
        <w:t xml:space="preserve">Законопроектът следва да бъде подкрепен по принцип, защото се опитва да преодолее реален и отдавна установен дефицит на българския наказателен процес – липсата на ефективни права за лицата, които са фактически заподозрени, но не са формално привлечени в качеството на обвиняеми. Отбелязано е, обаче, че законопроектът следва да бъде последователно прецизиран, тъй като той избягва възстановяването на фигурата „заподозрян“, но не създава достатъчно ясна уредба на </w:t>
      </w:r>
      <w:proofErr w:type="spellStart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>de</w:t>
      </w:r>
      <w:proofErr w:type="spellEnd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 xml:space="preserve"> </w:t>
      </w:r>
      <w:proofErr w:type="spellStart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>facto</w:t>
      </w:r>
      <w:proofErr w:type="spellEnd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 xml:space="preserve"> заподозряното лице. Посочено е, че разпоредбите са </w:t>
      </w:r>
      <w:proofErr w:type="spellStart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>бланкетни</w:t>
      </w:r>
      <w:proofErr w:type="spellEnd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 xml:space="preserve"> и не съдържат ясни процесуални гаранции, а правото на адвокат често е сведено до присъствие, като </w:t>
      </w:r>
      <w:proofErr w:type="spellStart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>дерогациите</w:t>
      </w:r>
      <w:proofErr w:type="spellEnd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 xml:space="preserve"> на правото на адвокат са широко формулирани и липсва </w:t>
      </w:r>
      <w:proofErr w:type="spellStart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>доказателствена</w:t>
      </w:r>
      <w:proofErr w:type="spellEnd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 xml:space="preserve"> санкция при нарушение.</w:t>
      </w:r>
    </w:p>
    <w:p w:rsidR="008B0327" w:rsidRPr="008B0327" w:rsidRDefault="008B0327" w:rsidP="008B032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</w:pPr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>Акцентирано е върху това, че за да се упражнява пълноценно правото на обжалване на задържането по всички закони, адвокатът трябва да има достъп до всички материали.</w:t>
      </w:r>
    </w:p>
    <w:p w:rsidR="008B0327" w:rsidRPr="008B0327" w:rsidRDefault="008B0327" w:rsidP="008B032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</w:pPr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>Изрично се посочва, че правата на задържани лица по специални закони като ЗМВР, ЗМ, ЗВП и др. да обжалват законосъобразността на задържането и предвиденото право на достъп на лицето до материалите, които са свързани със задържането, са от съществено значение за ефективно упражняване на правото на обжалване. Висшият адвокатски съвет недвусмислено е подчертал, че така предложените текстове не съдържат достатъчно гаранции за ефективността на обжалването, тъй като материалите, свързани със задържането, най-често са самата заповед за задържане и протокол от определеното действие, което я предхожда. Самото фактическо задържане обаче обикновено крие основанието си в прокурорски преписки, по които задържаното лице няма процесуално качество и които не винаги се предоставят дори във висящо производство по обжалване на законосъобразността на задържането.</w:t>
      </w:r>
    </w:p>
    <w:p w:rsidR="008B0327" w:rsidRPr="008B0327" w:rsidRDefault="008B0327" w:rsidP="008B032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</w:pPr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>Висшият адвокатски съвет е изразил подкрепа и за въвеждане на задължителен съдебен контрол върху постановленията на прокурора за прекратяване и спиране на наказателни производства за определен кръг престъпления, свързани предимно с корупционни и длъжностни деяния, при който контрол прокурорът е длъжен служебно да изпрати постановлението си на съда, който да се произнесе по неговата обоснованост и законосъобразност (чл. 234а, ал. 1 НПК, нов).</w:t>
      </w:r>
    </w:p>
    <w:p w:rsidR="008B0327" w:rsidRPr="008B0327" w:rsidRDefault="008B0327" w:rsidP="008B032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</w:pPr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 xml:space="preserve">В становището си Висшият адвокатски съвет доразвива идеята в посока защита на интересите на обвиняемия, пострадалия, неговите наследници и ощетеното юридическо лице (лицата по ал. 2, т. 2 от чл. 234а), като предлага в НПК изрично да се предвиди, че тези лица имат право да бъдат уведомени за образуваното съдебно производство, да представят писмени становища и да обжалват съдебното определение, а не самото прокурорско постановление (контролът върху което ще възниква </w:t>
      </w:r>
      <w:proofErr w:type="spellStart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>ex</w:t>
      </w:r>
      <w:proofErr w:type="spellEnd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 xml:space="preserve"> </w:t>
      </w:r>
      <w:proofErr w:type="spellStart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>lege</w:t>
      </w:r>
      <w:proofErr w:type="spellEnd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 xml:space="preserve"> и ще се реализира независимо от волята на страните).</w:t>
      </w:r>
    </w:p>
    <w:p w:rsidR="008B0327" w:rsidRPr="008B0327" w:rsidRDefault="008B0327" w:rsidP="008B032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</w:pPr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lastRenderedPageBreak/>
        <w:t xml:space="preserve">Относно предложените изменения във връзка с усъвършенстване на механизма за разследване на престъпления, извършени от Главния прокурор, Висшият адвокатски съвет е изразил становище, че същите следва да бъдат подкрепени, защото представляват опит за реалното институционализиране на механизма за търсене на наказателна отговорност на Главния прокурор. Посочил е също така, че това е пряко свързано с изискванията, произтичащи от практиката на ЕСПЧ, вкл. по делото „Колеви </w:t>
      </w:r>
      <w:proofErr w:type="spellStart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>су</w:t>
      </w:r>
      <w:proofErr w:type="spellEnd"/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 xml:space="preserve"> България“, както и с препоръките на Венецианската комисия.</w:t>
      </w:r>
    </w:p>
    <w:p w:rsidR="008B0327" w:rsidRPr="008B0327" w:rsidRDefault="008B0327" w:rsidP="008B032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</w:pPr>
      <w:r w:rsidRPr="008B0327">
        <w:rPr>
          <w:rFonts w:ascii="Segoe UI" w:eastAsia="Times New Roman" w:hAnsi="Segoe UI" w:cs="Segoe UI"/>
          <w:color w:val="212529"/>
          <w:sz w:val="24"/>
          <w:szCs w:val="24"/>
          <w:lang w:eastAsia="bg-BG"/>
        </w:rPr>
        <w:t>Законодателните изменения, предвидени в чл. 368 НПК относно процедурата по ускоряване на наказателното производство, също са подкрепени изцяло.</w:t>
      </w:r>
    </w:p>
    <w:p w:rsidR="008B0327" w:rsidRPr="008B0327" w:rsidRDefault="008B0327" w:rsidP="008B0327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bg-BG"/>
        </w:rPr>
      </w:pPr>
      <w:r w:rsidRPr="008B0327">
        <w:rPr>
          <w:rFonts w:ascii="Segoe UI" w:eastAsia="Times New Roman" w:hAnsi="Segoe UI" w:cs="Segoe UI"/>
          <w:color w:val="212529"/>
          <w:lang w:eastAsia="bg-BG"/>
        </w:rPr>
        <w:t>В тази връзка ВАдвС в писменото си становище ясно е посочил, че гарантирането на правата на гражданите може да стане само ако задържаните лица и техните защитници получат </w:t>
      </w:r>
      <w:r w:rsidRPr="008B0327">
        <w:rPr>
          <w:rFonts w:ascii="Segoe UI" w:eastAsia="Times New Roman" w:hAnsi="Segoe UI" w:cs="Segoe UI"/>
          <w:b/>
          <w:bCs/>
          <w:color w:val="212529"/>
          <w:lang w:eastAsia="bg-BG"/>
        </w:rPr>
        <w:t>ефективен и пълен достъп до всички материали, които са послужили или биха могли да послужат за задържането на лицето, като тези материали бъдат изчерпателно изброени в заповедта за задържане.</w:t>
      </w:r>
    </w:p>
    <w:p w:rsidR="008B0327" w:rsidRPr="008B0327" w:rsidRDefault="008B0327" w:rsidP="008B0327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bg-BG"/>
        </w:rPr>
      </w:pPr>
      <w:r w:rsidRPr="008B0327">
        <w:rPr>
          <w:rFonts w:ascii="Segoe UI" w:eastAsia="Times New Roman" w:hAnsi="Segoe UI" w:cs="Segoe UI"/>
          <w:color w:val="212529"/>
          <w:lang w:eastAsia="bg-BG"/>
        </w:rPr>
        <w:t xml:space="preserve">При така изразената ясна позиция в писменото становище на Висшия адвокатски съвет, всякакви твърдения, че Висшият адвокатски съвет бил против съдебен контрол върху актовете на прокурора, с които се постановява задържане, са обективно неверни и откровено подвеждащи. Висшият адвокатски съвет намира за абсолютно недопустимо интерпретирането на изразените мнения на експерти и участници в заседанието на Комисията по правни въпроси, изваждането им в хода на дебата и представянето на същите като позиция на Висшия адвокатски съвет срещу съдебното обжалване, доколкото тези изказвания са по повод предложени конкретни текстове и съдържат единствено правни аргументи, целящи да доведат до прецизиране на предложението, така че правната уредба да бъде ясна, </w:t>
      </w:r>
      <w:proofErr w:type="spellStart"/>
      <w:r w:rsidRPr="008B0327">
        <w:rPr>
          <w:rFonts w:ascii="Segoe UI" w:eastAsia="Times New Roman" w:hAnsi="Segoe UI" w:cs="Segoe UI"/>
          <w:color w:val="212529"/>
          <w:lang w:eastAsia="bg-BG"/>
        </w:rPr>
        <w:t>безпротиворечива</w:t>
      </w:r>
      <w:proofErr w:type="spellEnd"/>
      <w:r w:rsidRPr="008B0327">
        <w:rPr>
          <w:rFonts w:ascii="Segoe UI" w:eastAsia="Times New Roman" w:hAnsi="Segoe UI" w:cs="Segoe UI"/>
          <w:color w:val="212529"/>
          <w:lang w:eastAsia="bg-BG"/>
        </w:rPr>
        <w:t xml:space="preserve"> и да осигури ефективен съдебен контрол над всеки акт на задържане.</w:t>
      </w:r>
    </w:p>
    <w:p w:rsidR="008B0327" w:rsidRPr="008B0327" w:rsidRDefault="008B0327" w:rsidP="008B0327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bg-BG"/>
        </w:rPr>
      </w:pPr>
      <w:r w:rsidRPr="008B0327">
        <w:rPr>
          <w:rFonts w:ascii="Segoe UI" w:eastAsia="Times New Roman" w:hAnsi="Segoe UI" w:cs="Segoe UI"/>
          <w:color w:val="212529"/>
          <w:lang w:eastAsia="bg-BG"/>
        </w:rPr>
        <w:t>ВИСШ АДВОКАТСКИ СЪВЕТ</w:t>
      </w:r>
    </w:p>
    <w:p w:rsidR="008B0327" w:rsidRPr="008B0327" w:rsidRDefault="008B0327" w:rsidP="008B0327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bg-BG"/>
        </w:rPr>
      </w:pPr>
    </w:p>
    <w:p w:rsidR="009D4D2B" w:rsidRDefault="009D4D2B">
      <w:bookmarkStart w:id="0" w:name="_GoBack"/>
      <w:bookmarkEnd w:id="0"/>
    </w:p>
    <w:sectPr w:rsidR="009D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A5B10"/>
    <w:multiLevelType w:val="multilevel"/>
    <w:tmpl w:val="8496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253EF"/>
    <w:multiLevelType w:val="multilevel"/>
    <w:tmpl w:val="8A04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0A7771"/>
    <w:multiLevelType w:val="multilevel"/>
    <w:tmpl w:val="D3AA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4D"/>
    <w:rsid w:val="001F664D"/>
    <w:rsid w:val="00662458"/>
    <w:rsid w:val="008658DF"/>
    <w:rsid w:val="008B0327"/>
    <w:rsid w:val="009D4D2B"/>
    <w:rsid w:val="00DC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B0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B0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32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2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2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4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10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72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vas.bg/p/s/t/stanovishche-npk-141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s.bg/bg/c/new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</dc:creator>
  <cp:lastModifiedBy>bird</cp:lastModifiedBy>
  <cp:revision>2</cp:revision>
  <dcterms:created xsi:type="dcterms:W3CDTF">2026-06-16T06:30:00Z</dcterms:created>
  <dcterms:modified xsi:type="dcterms:W3CDTF">2026-06-16T06:30:00Z</dcterms:modified>
</cp:coreProperties>
</file>