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7EC38" w14:textId="77777777" w:rsidR="00D71B7A" w:rsidRPr="008838FE" w:rsidRDefault="009A69B1" w:rsidP="00EC4006">
      <w:pPr>
        <w:ind w:left="2" w:right="-574" w:hanging="4"/>
        <w:jc w:val="center"/>
        <w:rPr>
          <w:rFonts w:ascii="Tahoma" w:eastAsia="Tahoma" w:hAnsi="Tahoma" w:cs="Tahoma"/>
          <w:sz w:val="36"/>
          <w:szCs w:val="36"/>
          <w:lang w:val="bg-BG"/>
        </w:rPr>
      </w:pPr>
      <w:r w:rsidRPr="008838FE">
        <w:rPr>
          <w:rFonts w:ascii="Tahoma" w:eastAsia="Tahoma" w:hAnsi="Tahoma" w:cs="Tahoma"/>
          <w:b/>
          <w:sz w:val="36"/>
          <w:szCs w:val="36"/>
          <w:lang w:val="bg-BG"/>
        </w:rPr>
        <w:t>ОТЧЕТ</w:t>
      </w:r>
    </w:p>
    <w:p w14:paraId="3E4E08A5" w14:textId="77777777" w:rsidR="00D71B7A" w:rsidRPr="008838FE" w:rsidRDefault="00D71B7A" w:rsidP="008455CF">
      <w:pPr>
        <w:ind w:left="0" w:right="-574" w:hanging="2"/>
        <w:jc w:val="center"/>
        <w:rPr>
          <w:rFonts w:ascii="Tahoma" w:eastAsia="Tahoma" w:hAnsi="Tahoma" w:cs="Tahoma"/>
          <w:lang w:val="bg-BG"/>
        </w:rPr>
      </w:pPr>
    </w:p>
    <w:p w14:paraId="52AE75C9" w14:textId="77777777" w:rsidR="00D71B7A" w:rsidRPr="008838FE" w:rsidRDefault="009A69B1" w:rsidP="008455CF">
      <w:pPr>
        <w:ind w:left="0" w:right="-574" w:hanging="2"/>
        <w:jc w:val="center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b/>
          <w:lang w:val="bg-BG"/>
        </w:rPr>
        <w:t>за дейността на Адвокатски съвет Бургас през 20</w:t>
      </w:r>
      <w:r w:rsidR="007A5123" w:rsidRPr="008838FE">
        <w:rPr>
          <w:rFonts w:ascii="Tahoma" w:eastAsia="Tahoma" w:hAnsi="Tahoma" w:cs="Tahoma"/>
          <w:b/>
          <w:lang w:val="bg-BG"/>
        </w:rPr>
        <w:t>2</w:t>
      </w:r>
      <w:r w:rsidR="0083177F" w:rsidRPr="008838FE">
        <w:rPr>
          <w:rFonts w:ascii="Tahoma" w:eastAsia="Tahoma" w:hAnsi="Tahoma" w:cs="Tahoma"/>
          <w:b/>
          <w:lang w:val="bg-BG"/>
        </w:rPr>
        <w:t>1</w:t>
      </w:r>
      <w:r w:rsidRPr="008838FE">
        <w:rPr>
          <w:rFonts w:ascii="Tahoma" w:eastAsia="Tahoma" w:hAnsi="Tahoma" w:cs="Tahoma"/>
          <w:b/>
          <w:lang w:val="bg-BG"/>
        </w:rPr>
        <w:t>г.</w:t>
      </w:r>
    </w:p>
    <w:p w14:paraId="09E983AE" w14:textId="77777777" w:rsidR="00D71B7A" w:rsidRPr="008838FE" w:rsidRDefault="00D71B7A" w:rsidP="008455CF">
      <w:pPr>
        <w:ind w:left="0" w:right="-574" w:hanging="2"/>
        <w:jc w:val="center"/>
        <w:rPr>
          <w:rFonts w:ascii="Tahoma" w:eastAsia="Tahoma" w:hAnsi="Tahoma" w:cs="Tahoma"/>
          <w:lang w:val="bg-BG"/>
        </w:rPr>
      </w:pPr>
    </w:p>
    <w:p w14:paraId="5E6D4DA7" w14:textId="77777777" w:rsidR="00D71B7A" w:rsidRPr="008838FE" w:rsidRDefault="00D71B7A" w:rsidP="008455CF">
      <w:pPr>
        <w:ind w:left="0" w:right="-574" w:hanging="2"/>
        <w:jc w:val="center"/>
        <w:rPr>
          <w:rFonts w:ascii="Tahoma" w:eastAsia="Tahoma" w:hAnsi="Tahoma" w:cs="Tahoma"/>
          <w:lang w:val="bg-BG"/>
        </w:rPr>
      </w:pPr>
    </w:p>
    <w:p w14:paraId="2248D64A" w14:textId="77777777" w:rsidR="00D71B7A" w:rsidRPr="008838FE" w:rsidRDefault="009A69B1" w:rsidP="008455CF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>Уважаеми колеги, представям</w:t>
      </w:r>
      <w:r w:rsidR="0097647A" w:rsidRPr="008838FE">
        <w:rPr>
          <w:rFonts w:ascii="Tahoma" w:eastAsia="Tahoma" w:hAnsi="Tahoma" w:cs="Tahoma"/>
          <w:lang w:val="bg-BG"/>
        </w:rPr>
        <w:t>е</w:t>
      </w:r>
      <w:r w:rsidRPr="008838FE">
        <w:rPr>
          <w:rFonts w:ascii="Tahoma" w:eastAsia="Tahoma" w:hAnsi="Tahoma" w:cs="Tahoma"/>
          <w:lang w:val="bg-BG"/>
        </w:rPr>
        <w:t xml:space="preserve"> на вниманието Ви отчета за дейността на Адвокатският съвет на Адвокатска колегия-Бургас през изминалата 20</w:t>
      </w:r>
      <w:r w:rsidR="007A5123" w:rsidRPr="008838FE">
        <w:rPr>
          <w:rFonts w:ascii="Tahoma" w:eastAsia="Tahoma" w:hAnsi="Tahoma" w:cs="Tahoma"/>
          <w:lang w:val="bg-BG"/>
        </w:rPr>
        <w:t>2</w:t>
      </w:r>
      <w:r w:rsidR="0083177F" w:rsidRPr="008838FE">
        <w:rPr>
          <w:rFonts w:ascii="Tahoma" w:eastAsia="Tahoma" w:hAnsi="Tahoma" w:cs="Tahoma"/>
          <w:lang w:val="bg-BG"/>
        </w:rPr>
        <w:t>1</w:t>
      </w:r>
      <w:r w:rsidRPr="008838FE">
        <w:rPr>
          <w:rFonts w:ascii="Tahoma" w:eastAsia="Tahoma" w:hAnsi="Tahoma" w:cs="Tahoma"/>
          <w:lang w:val="bg-BG"/>
        </w:rPr>
        <w:t xml:space="preserve"> година.</w:t>
      </w:r>
    </w:p>
    <w:p w14:paraId="5F518775" w14:textId="5C297D6A" w:rsidR="00A34F1D" w:rsidRPr="008838FE" w:rsidRDefault="00A34F1D" w:rsidP="008455CF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>По</w:t>
      </w:r>
      <w:r w:rsidR="001A2B77" w:rsidRPr="008838FE">
        <w:rPr>
          <w:rFonts w:ascii="Tahoma" w:eastAsia="Tahoma" w:hAnsi="Tahoma" w:cs="Tahoma"/>
          <w:lang w:val="bg-BG"/>
        </w:rPr>
        <w:t xml:space="preserve"> необходимост</w:t>
      </w:r>
      <w:r w:rsidR="00F05C5F" w:rsidRPr="008838FE">
        <w:rPr>
          <w:rFonts w:ascii="Tahoma" w:eastAsia="Tahoma" w:hAnsi="Tahoma" w:cs="Tahoma"/>
          <w:lang w:val="bg-BG"/>
        </w:rPr>
        <w:t>,</w:t>
      </w:r>
      <w:r w:rsidR="001A2B77" w:rsidRPr="008838FE">
        <w:rPr>
          <w:rFonts w:ascii="Tahoma" w:eastAsia="Tahoma" w:hAnsi="Tahoma" w:cs="Tahoma"/>
          <w:lang w:val="bg-BG"/>
        </w:rPr>
        <w:t xml:space="preserve"> с оглед изтичането на мандата на настоящия Адвокатски съвет, в отчета </w:t>
      </w:r>
      <w:r w:rsidR="00701FCA" w:rsidRPr="008838FE">
        <w:rPr>
          <w:rFonts w:ascii="Tahoma" w:eastAsia="Tahoma" w:hAnsi="Tahoma" w:cs="Tahoma"/>
          <w:lang w:val="bg-BG"/>
        </w:rPr>
        <w:t xml:space="preserve">са посочени и </w:t>
      </w:r>
      <w:r w:rsidR="00922C7F">
        <w:rPr>
          <w:rFonts w:ascii="Tahoma" w:eastAsia="Tahoma" w:hAnsi="Tahoma" w:cs="Tahoma"/>
          <w:lang w:val="bg-BG"/>
        </w:rPr>
        <w:t>обобщаващи</w:t>
      </w:r>
      <w:r w:rsidR="00701FCA" w:rsidRPr="008838FE">
        <w:rPr>
          <w:rFonts w:ascii="Tahoma" w:eastAsia="Tahoma" w:hAnsi="Tahoma" w:cs="Tahoma"/>
          <w:lang w:val="bg-BG"/>
        </w:rPr>
        <w:t xml:space="preserve"> данни, касаещи периода от </w:t>
      </w:r>
      <w:r w:rsidR="00922C7F">
        <w:rPr>
          <w:rFonts w:ascii="Tahoma" w:eastAsia="Tahoma" w:hAnsi="Tahoma" w:cs="Tahoma"/>
          <w:lang w:val="bg-BG"/>
        </w:rPr>
        <w:t>21</w:t>
      </w:r>
      <w:r w:rsidR="00701FCA" w:rsidRPr="008838FE">
        <w:rPr>
          <w:rFonts w:ascii="Tahoma" w:eastAsia="Tahoma" w:hAnsi="Tahoma" w:cs="Tahoma"/>
          <w:lang w:val="bg-BG"/>
        </w:rPr>
        <w:t xml:space="preserve">.02.2019г. </w:t>
      </w:r>
      <w:r w:rsidR="00922C7F">
        <w:rPr>
          <w:rFonts w:ascii="Tahoma" w:eastAsia="Tahoma" w:hAnsi="Tahoma" w:cs="Tahoma"/>
          <w:lang w:val="bg-BG"/>
        </w:rPr>
        <w:t xml:space="preserve">(встъпването на АС) </w:t>
      </w:r>
      <w:r w:rsidR="00701FCA" w:rsidRPr="008838FE">
        <w:rPr>
          <w:rFonts w:ascii="Tahoma" w:eastAsia="Tahoma" w:hAnsi="Tahoma" w:cs="Tahoma"/>
          <w:lang w:val="bg-BG"/>
        </w:rPr>
        <w:t>до момента.</w:t>
      </w:r>
      <w:r w:rsidRPr="008838FE">
        <w:rPr>
          <w:rFonts w:ascii="Tahoma" w:eastAsia="Tahoma" w:hAnsi="Tahoma" w:cs="Tahoma"/>
          <w:lang w:val="bg-BG"/>
        </w:rPr>
        <w:t xml:space="preserve"> </w:t>
      </w:r>
    </w:p>
    <w:p w14:paraId="55C684A5" w14:textId="77777777" w:rsidR="009016DF" w:rsidRPr="008838FE" w:rsidRDefault="009016DF" w:rsidP="008455CF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</w:p>
    <w:p w14:paraId="3BDB926C" w14:textId="351351FC" w:rsidR="00D71B7A" w:rsidRPr="008838FE" w:rsidRDefault="007C33AE" w:rsidP="008455CF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>Обявеното в страната извънредно положение и множеството наложени ограничения и нови изисквания</w:t>
      </w:r>
      <w:r w:rsidR="00B155CF" w:rsidRPr="008838FE">
        <w:rPr>
          <w:rFonts w:ascii="Tahoma" w:eastAsia="Tahoma" w:hAnsi="Tahoma" w:cs="Tahoma"/>
          <w:lang w:val="bg-BG"/>
        </w:rPr>
        <w:t xml:space="preserve"> към работата на всички </w:t>
      </w:r>
      <w:r w:rsidR="00054F00" w:rsidRPr="008838FE">
        <w:rPr>
          <w:rFonts w:ascii="Tahoma" w:eastAsia="Tahoma" w:hAnsi="Tahoma" w:cs="Tahoma"/>
          <w:lang w:val="bg-BG"/>
        </w:rPr>
        <w:t>държавни и общински органи</w:t>
      </w:r>
      <w:r w:rsidR="009A5190" w:rsidRPr="008838FE">
        <w:rPr>
          <w:rFonts w:ascii="Tahoma" w:eastAsia="Tahoma" w:hAnsi="Tahoma" w:cs="Tahoma"/>
          <w:lang w:val="bg-BG"/>
        </w:rPr>
        <w:t xml:space="preserve"> и </w:t>
      </w:r>
      <w:r w:rsidR="00B155CF" w:rsidRPr="008838FE">
        <w:rPr>
          <w:rFonts w:ascii="Tahoma" w:eastAsia="Tahoma" w:hAnsi="Tahoma" w:cs="Tahoma"/>
          <w:lang w:val="bg-BG"/>
        </w:rPr>
        <w:t xml:space="preserve">организации, произтичащи от </w:t>
      </w:r>
      <w:r w:rsidR="00B146F2" w:rsidRPr="008838FE">
        <w:rPr>
          <w:rFonts w:ascii="Tahoma" w:eastAsia="Tahoma" w:hAnsi="Tahoma" w:cs="Tahoma"/>
          <w:lang w:val="bg-BG"/>
        </w:rPr>
        <w:t>епи</w:t>
      </w:r>
      <w:r w:rsidR="00B155CF" w:rsidRPr="008838FE">
        <w:rPr>
          <w:rFonts w:ascii="Tahoma" w:eastAsia="Tahoma" w:hAnsi="Tahoma" w:cs="Tahoma"/>
          <w:lang w:val="bg-BG"/>
        </w:rPr>
        <w:t xml:space="preserve">демичната обстановка, се отрази и върху работата на </w:t>
      </w:r>
      <w:r w:rsidR="00176495">
        <w:rPr>
          <w:rFonts w:ascii="Tahoma" w:eastAsia="Tahoma" w:hAnsi="Tahoma" w:cs="Tahoma"/>
          <w:lang w:val="bg-BG"/>
        </w:rPr>
        <w:t>Адвокатския съвет и</w:t>
      </w:r>
      <w:r w:rsidR="00144C4A" w:rsidRPr="008838FE">
        <w:rPr>
          <w:rFonts w:ascii="Tahoma" w:eastAsia="Tahoma" w:hAnsi="Tahoma" w:cs="Tahoma"/>
          <w:lang w:val="bg-BG"/>
        </w:rPr>
        <w:t xml:space="preserve"> канцеларията на Адвокатската колегия. Независимо от това</w:t>
      </w:r>
      <w:r w:rsidR="009D31C7" w:rsidRPr="008838FE">
        <w:rPr>
          <w:rFonts w:ascii="Tahoma" w:eastAsia="Tahoma" w:hAnsi="Tahoma" w:cs="Tahoma"/>
          <w:lang w:val="bg-BG"/>
        </w:rPr>
        <w:t xml:space="preserve"> </w:t>
      </w:r>
      <w:r w:rsidR="00E73004" w:rsidRPr="008838FE">
        <w:rPr>
          <w:rFonts w:ascii="Tahoma" w:eastAsia="Tahoma" w:hAnsi="Tahoma" w:cs="Tahoma"/>
          <w:lang w:val="bg-BG"/>
        </w:rPr>
        <w:t xml:space="preserve">Адвокатски </w:t>
      </w:r>
      <w:r w:rsidR="003D4C71" w:rsidRPr="008838FE">
        <w:rPr>
          <w:rFonts w:ascii="Tahoma" w:eastAsia="Tahoma" w:hAnsi="Tahoma" w:cs="Tahoma"/>
          <w:lang w:val="bg-BG"/>
        </w:rPr>
        <w:t xml:space="preserve">съвет-Бургас положи всички усилия за осигуряване на нормални условия за работа, както на канцеларията и служителите в нея, така и на </w:t>
      </w:r>
      <w:r w:rsidR="000D25C1" w:rsidRPr="008838FE">
        <w:rPr>
          <w:rFonts w:ascii="Tahoma" w:eastAsia="Tahoma" w:hAnsi="Tahoma" w:cs="Tahoma"/>
          <w:lang w:val="bg-BG"/>
        </w:rPr>
        <w:t xml:space="preserve">органите за управление на колегията – Адвокатски съвет, Контролен съвет и Дисциплинарен съд. </w:t>
      </w:r>
    </w:p>
    <w:p w14:paraId="718D02F6" w14:textId="77777777" w:rsidR="00692667" w:rsidRPr="008838FE" w:rsidRDefault="00692667" w:rsidP="008455CF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</w:p>
    <w:p w14:paraId="49B78D61" w14:textId="77777777" w:rsidR="00D71B7A" w:rsidRPr="008838FE" w:rsidRDefault="009A69B1" w:rsidP="008455CF">
      <w:pPr>
        <w:ind w:left="-2" w:right="-574" w:firstLineChars="413" w:firstLine="995"/>
        <w:jc w:val="both"/>
        <w:rPr>
          <w:rFonts w:ascii="Tahoma" w:eastAsia="Tahoma" w:hAnsi="Tahoma" w:cs="Tahoma"/>
          <w:u w:val="single"/>
          <w:lang w:val="bg-BG"/>
        </w:rPr>
      </w:pPr>
      <w:r w:rsidRPr="008838FE">
        <w:rPr>
          <w:rFonts w:ascii="Tahoma" w:eastAsia="Tahoma" w:hAnsi="Tahoma" w:cs="Tahoma"/>
          <w:b/>
          <w:u w:val="single"/>
          <w:lang w:val="bg-BG"/>
        </w:rPr>
        <w:t>І. Брой на вписаните в БАК адвокати, младши адвокати, адвокатски дружества и адвокатски съдружия</w:t>
      </w:r>
    </w:p>
    <w:p w14:paraId="21B79F60" w14:textId="77777777" w:rsidR="00D71B7A" w:rsidRPr="008838FE" w:rsidRDefault="00D71B7A" w:rsidP="008455CF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</w:p>
    <w:p w14:paraId="1C69F740" w14:textId="77777777" w:rsidR="00FF5563" w:rsidRPr="008838FE" w:rsidRDefault="00FF5563" w:rsidP="00FF5563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Към 01.01.2021г. в АК-Бургас са вписани 677 адвокати и 13 мл.адвокати, или общо 690 адвокати. </w:t>
      </w:r>
    </w:p>
    <w:p w14:paraId="283F0FC5" w14:textId="77777777" w:rsidR="00FF5563" w:rsidRPr="008838FE" w:rsidRDefault="00FF5563" w:rsidP="00FF5563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>Към 31.12.2021г. в АК-Бургас са вписани 671 адвокати и 9 мл.адвокати, или общо 680 адвокати.</w:t>
      </w:r>
    </w:p>
    <w:p w14:paraId="164CB0EA" w14:textId="77777777" w:rsidR="00FF5563" w:rsidRPr="008838FE" w:rsidRDefault="00FF5563" w:rsidP="00FF5563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>От общият брой адвокати 370 са жени и 310 са мъже.</w:t>
      </w:r>
    </w:p>
    <w:p w14:paraId="172BCB44" w14:textId="77777777" w:rsidR="00FF5563" w:rsidRPr="008838FE" w:rsidRDefault="00FF5563" w:rsidP="00FF5563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>Към 31.12.2021г. в регистъра на адвокатските дружества при АК-Бургас са вписани 38 адвокатски дружества, в т.ч. и ЕАД.</w:t>
      </w:r>
    </w:p>
    <w:p w14:paraId="0621A368" w14:textId="77777777" w:rsidR="00FF5563" w:rsidRPr="008838FE" w:rsidRDefault="00FF5563" w:rsidP="00FF5563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>Към 31.12.2021г. в регистъра на адвокатските съдружия при АК-Бургас са вписани 8 адвокатски съдружия.</w:t>
      </w:r>
    </w:p>
    <w:p w14:paraId="53868CFE" w14:textId="77777777" w:rsidR="00FF5563" w:rsidRPr="008838FE" w:rsidRDefault="00FF5563" w:rsidP="00FF5563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>Към 31.12.2021г. в регистъра на адвокатските сътрудници при АК-Бургас са вписани 16 адвокатски сътрудника.</w:t>
      </w:r>
    </w:p>
    <w:p w14:paraId="6BDBDFA9" w14:textId="77777777" w:rsidR="00FF5563" w:rsidRPr="008838FE" w:rsidRDefault="00FF5563" w:rsidP="00FF5563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През 2021г. в АК-Бургас са вписани 7 адвокати. </w:t>
      </w:r>
    </w:p>
    <w:p w14:paraId="6D204C1B" w14:textId="77777777" w:rsidR="00FF5563" w:rsidRPr="008838FE" w:rsidRDefault="00FF5563" w:rsidP="00FF5563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През 2021г. са отписани 15 адвокати, от които 11 по тяхно искане и 4 поради смърт (Румяна Георгиева Трифонова, Бонка Борисова Железарова-Баръмова, Александър Савов Даскалов и Анна Райкова Матеева-Ефтимова). </w:t>
      </w:r>
    </w:p>
    <w:p w14:paraId="0B148F70" w14:textId="77777777" w:rsidR="00FF5563" w:rsidRPr="008838FE" w:rsidRDefault="00FF5563" w:rsidP="00FF5563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През 2021г. 3 адвокати са възобновили упражняването на адвокатска професия. </w:t>
      </w:r>
    </w:p>
    <w:p w14:paraId="2ECF7742" w14:textId="77777777" w:rsidR="00FF5563" w:rsidRPr="008838FE" w:rsidRDefault="00FF5563" w:rsidP="00FF5563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>През 2021г. 5 адвокати са преустановили упражняването на адвокатска професия (2 по майчинство, 1 поради болест и 2 поради лишаване от право да упражняват адвокатската професия за определен период).</w:t>
      </w:r>
    </w:p>
    <w:p w14:paraId="681EE1F6" w14:textId="77777777" w:rsidR="00862538" w:rsidRPr="008838FE" w:rsidRDefault="00862538" w:rsidP="00FF5563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</w:p>
    <w:p w14:paraId="03CF830C" w14:textId="77777777" w:rsidR="00D71B7A" w:rsidRPr="008838FE" w:rsidRDefault="009A69B1" w:rsidP="008455CF">
      <w:pPr>
        <w:ind w:left="-2" w:right="-574" w:firstLineChars="413" w:firstLine="995"/>
        <w:jc w:val="both"/>
        <w:rPr>
          <w:rFonts w:ascii="Tahoma" w:eastAsia="Tahoma" w:hAnsi="Tahoma" w:cs="Tahoma"/>
          <w:u w:val="single"/>
          <w:lang w:val="bg-BG"/>
        </w:rPr>
      </w:pPr>
      <w:r w:rsidRPr="008838FE">
        <w:rPr>
          <w:rFonts w:ascii="Tahoma" w:eastAsia="Tahoma" w:hAnsi="Tahoma" w:cs="Tahoma"/>
          <w:b/>
          <w:u w:val="single"/>
          <w:lang w:val="bg-BG"/>
        </w:rPr>
        <w:lastRenderedPageBreak/>
        <w:t>ІІ. Заседания на Адвокатски съвет-Бургас</w:t>
      </w:r>
    </w:p>
    <w:p w14:paraId="4AE30D52" w14:textId="77777777" w:rsidR="00D71B7A" w:rsidRPr="008838FE" w:rsidRDefault="00D71B7A" w:rsidP="008455CF">
      <w:pPr>
        <w:ind w:left="-2" w:right="-574" w:firstLineChars="413" w:firstLine="991"/>
        <w:jc w:val="both"/>
        <w:rPr>
          <w:rFonts w:ascii="Tahoma" w:eastAsia="Tahoma" w:hAnsi="Tahoma" w:cs="Tahoma"/>
          <w:u w:val="single"/>
          <w:lang w:val="bg-BG"/>
        </w:rPr>
      </w:pPr>
    </w:p>
    <w:p w14:paraId="0382D1D8" w14:textId="7F47D4D7" w:rsidR="00D71B7A" w:rsidRPr="008838FE" w:rsidRDefault="00FF5563" w:rsidP="008455CF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>През 2021г. се проведоха 31 заседания на АС-Бургас, от които 13 редовни и 18 извънредни</w:t>
      </w:r>
      <w:r w:rsidR="00CD4D8E">
        <w:rPr>
          <w:rFonts w:ascii="Tahoma" w:eastAsia="Tahoma" w:hAnsi="Tahoma" w:cs="Tahoma"/>
          <w:lang w:val="bg-BG"/>
        </w:rPr>
        <w:t xml:space="preserve"> (в т.ч. и онлайн)</w:t>
      </w:r>
      <w:r w:rsidRPr="008838FE">
        <w:rPr>
          <w:rFonts w:ascii="Tahoma" w:eastAsia="Tahoma" w:hAnsi="Tahoma" w:cs="Tahoma"/>
          <w:lang w:val="bg-BG"/>
        </w:rPr>
        <w:t>. Взети бяха 527 решения.</w:t>
      </w:r>
      <w:r w:rsidR="00610AA4" w:rsidRPr="008838FE">
        <w:rPr>
          <w:rFonts w:ascii="Tahoma" w:eastAsia="Tahoma" w:hAnsi="Tahoma" w:cs="Tahoma"/>
          <w:lang w:val="bg-BG"/>
        </w:rPr>
        <w:t xml:space="preserve"> </w:t>
      </w:r>
      <w:r w:rsidR="009A69B1" w:rsidRPr="008838FE">
        <w:rPr>
          <w:rFonts w:ascii="Tahoma" w:eastAsia="Tahoma" w:hAnsi="Tahoma" w:cs="Tahoma"/>
          <w:lang w:val="bg-BG"/>
        </w:rPr>
        <w:t>Някои от основните въпроси, които се наложи да реш</w:t>
      </w:r>
      <w:r w:rsidR="005C28DF" w:rsidRPr="008838FE">
        <w:rPr>
          <w:rFonts w:ascii="Tahoma" w:eastAsia="Tahoma" w:hAnsi="Tahoma" w:cs="Tahoma"/>
          <w:lang w:val="bg-BG"/>
        </w:rPr>
        <w:t>а</w:t>
      </w:r>
      <w:r w:rsidR="009A69B1" w:rsidRPr="008838FE">
        <w:rPr>
          <w:rFonts w:ascii="Tahoma" w:eastAsia="Tahoma" w:hAnsi="Tahoma" w:cs="Tahoma"/>
          <w:lang w:val="bg-BG"/>
        </w:rPr>
        <w:t>ваме през изминалата година бяха: постъпили жалби срещу колеги, проблеми на служебната защита и особеното представителство, приемане, прехвърляне и заличаване на адвокати от и в АК- Бургас</w:t>
      </w:r>
      <w:r w:rsidR="00B45C3A" w:rsidRPr="008838FE">
        <w:rPr>
          <w:rFonts w:ascii="Tahoma" w:eastAsia="Tahoma" w:hAnsi="Tahoma" w:cs="Tahoma"/>
          <w:lang w:val="bg-BG"/>
        </w:rPr>
        <w:t xml:space="preserve">, вписвания на промени по партидите на адвокатите в </w:t>
      </w:r>
      <w:r w:rsidR="007E1663" w:rsidRPr="008838FE">
        <w:rPr>
          <w:rFonts w:ascii="Tahoma" w:eastAsia="Tahoma" w:hAnsi="Tahoma" w:cs="Tahoma"/>
          <w:lang w:val="bg-BG"/>
        </w:rPr>
        <w:t>Б</w:t>
      </w:r>
      <w:r w:rsidR="00B45C3A" w:rsidRPr="008838FE">
        <w:rPr>
          <w:rFonts w:ascii="Tahoma" w:eastAsia="Tahoma" w:hAnsi="Tahoma" w:cs="Tahoma"/>
          <w:lang w:val="bg-BG"/>
        </w:rPr>
        <w:t>АК</w:t>
      </w:r>
      <w:r w:rsidR="009A69B1" w:rsidRPr="008838FE">
        <w:rPr>
          <w:rFonts w:ascii="Tahoma" w:eastAsia="Tahoma" w:hAnsi="Tahoma" w:cs="Tahoma"/>
          <w:lang w:val="bg-BG"/>
        </w:rPr>
        <w:t>, проблемите с несъбрания членски внос, разглеждане на молби</w:t>
      </w:r>
      <w:r w:rsidR="00D0720D">
        <w:rPr>
          <w:rFonts w:ascii="Tahoma" w:eastAsia="Tahoma" w:hAnsi="Tahoma" w:cs="Tahoma"/>
          <w:lang w:val="bg-BG"/>
        </w:rPr>
        <w:t xml:space="preserve"> по чл.36, ал.3 от ЗА</w:t>
      </w:r>
      <w:r w:rsidR="009A69B1" w:rsidRPr="008838FE">
        <w:rPr>
          <w:rFonts w:ascii="Tahoma" w:eastAsia="Tahoma" w:hAnsi="Tahoma" w:cs="Tahoma"/>
          <w:lang w:val="bg-BG"/>
        </w:rPr>
        <w:t xml:space="preserve"> за </w:t>
      </w:r>
      <w:r w:rsidR="00D0720D">
        <w:rPr>
          <w:rFonts w:ascii="Tahoma" w:eastAsia="Tahoma" w:hAnsi="Tahoma" w:cs="Tahoma"/>
          <w:lang w:val="bg-BG"/>
        </w:rPr>
        <w:t>определяне</w:t>
      </w:r>
      <w:r w:rsidR="009A69B1" w:rsidRPr="008838FE">
        <w:rPr>
          <w:rFonts w:ascii="Tahoma" w:eastAsia="Tahoma" w:hAnsi="Tahoma" w:cs="Tahoma"/>
          <w:lang w:val="bg-BG"/>
        </w:rPr>
        <w:t xml:space="preserve"> на възнаграждение, молби за отпускане на помощи, сигнали от колеги за възпрепятстването им при упражняване на адвокатската професия</w:t>
      </w:r>
      <w:r w:rsidR="004C4F56" w:rsidRPr="008838FE">
        <w:rPr>
          <w:rFonts w:ascii="Tahoma" w:eastAsia="Tahoma" w:hAnsi="Tahoma" w:cs="Tahoma"/>
          <w:lang w:val="bg-BG"/>
        </w:rPr>
        <w:t>, проблеми, произтичащи от епидемиологичната обстановка в страната</w:t>
      </w:r>
      <w:r w:rsidR="00C564B8" w:rsidRPr="008838FE">
        <w:rPr>
          <w:rFonts w:ascii="Tahoma" w:eastAsia="Tahoma" w:hAnsi="Tahoma" w:cs="Tahoma"/>
          <w:lang w:val="bg-BG"/>
        </w:rPr>
        <w:t xml:space="preserve">, допускане до изпити за адвокати и младши адвокати, разглеждане на искания за писване в НБПП и администриране на </w:t>
      </w:r>
      <w:r w:rsidR="00703553" w:rsidRPr="008838FE">
        <w:rPr>
          <w:rFonts w:ascii="Tahoma" w:eastAsia="Tahoma" w:hAnsi="Tahoma" w:cs="Tahoma"/>
          <w:lang w:val="bg-BG"/>
        </w:rPr>
        <w:t>заявления за промени в ЕР на НБПП</w:t>
      </w:r>
      <w:r w:rsidR="009A69B1" w:rsidRPr="008838FE">
        <w:rPr>
          <w:rFonts w:ascii="Tahoma" w:eastAsia="Tahoma" w:hAnsi="Tahoma" w:cs="Tahoma"/>
          <w:lang w:val="bg-BG"/>
        </w:rPr>
        <w:t xml:space="preserve"> и т.н.</w:t>
      </w:r>
      <w:r w:rsidR="004E633A" w:rsidRPr="008838FE">
        <w:rPr>
          <w:rFonts w:ascii="Tahoma" w:eastAsia="Tahoma" w:hAnsi="Tahoma" w:cs="Tahoma"/>
          <w:lang w:val="bg-BG"/>
        </w:rPr>
        <w:t xml:space="preserve"> </w:t>
      </w:r>
    </w:p>
    <w:p w14:paraId="4CB8F0C8" w14:textId="77777777" w:rsidR="00D71B7A" w:rsidRPr="008838FE" w:rsidRDefault="009A69B1" w:rsidP="008455CF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>Почти на всяко от заседанията на АС присъства</w:t>
      </w:r>
      <w:r w:rsidR="00155E8F" w:rsidRPr="008838FE">
        <w:rPr>
          <w:rFonts w:ascii="Tahoma" w:eastAsia="Tahoma" w:hAnsi="Tahoma" w:cs="Tahoma"/>
          <w:lang w:val="bg-BG"/>
        </w:rPr>
        <w:t>ше</w:t>
      </w:r>
      <w:r w:rsidRPr="008838FE">
        <w:rPr>
          <w:rFonts w:ascii="Tahoma" w:eastAsia="Tahoma" w:hAnsi="Tahoma" w:cs="Tahoma"/>
          <w:lang w:val="bg-BG"/>
        </w:rPr>
        <w:t xml:space="preserve"> председателят на контролния съвет Тодор Досев или друг член на КС.</w:t>
      </w:r>
    </w:p>
    <w:p w14:paraId="6DFA1407" w14:textId="77777777" w:rsidR="006C3719" w:rsidRPr="008838FE" w:rsidRDefault="006C3719" w:rsidP="008455CF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</w:p>
    <w:p w14:paraId="2DDF358C" w14:textId="77777777" w:rsidR="00D71B7A" w:rsidRPr="008838FE" w:rsidRDefault="009A69B1" w:rsidP="008455CF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2" w:right="-574" w:firstLineChars="413" w:firstLine="995"/>
        <w:jc w:val="both"/>
        <w:rPr>
          <w:rFonts w:ascii="Tahoma" w:eastAsia="Tahoma" w:hAnsi="Tahoma" w:cs="Tahoma"/>
          <w:b/>
          <w:u w:val="single"/>
          <w:lang w:val="bg-BG"/>
        </w:rPr>
      </w:pPr>
      <w:r w:rsidRPr="008838FE">
        <w:rPr>
          <w:rFonts w:ascii="Tahoma" w:eastAsia="Tahoma" w:hAnsi="Tahoma" w:cs="Tahoma"/>
          <w:b/>
          <w:u w:val="single"/>
          <w:lang w:val="bg-BG"/>
        </w:rPr>
        <w:t xml:space="preserve">ІІІ. </w:t>
      </w:r>
      <w:r w:rsidR="00503A57" w:rsidRPr="008838FE">
        <w:rPr>
          <w:rFonts w:ascii="Tahoma" w:eastAsia="Tahoma" w:hAnsi="Tahoma" w:cs="Tahoma"/>
          <w:b/>
          <w:u w:val="single"/>
          <w:lang w:val="bg-BG"/>
        </w:rPr>
        <w:t xml:space="preserve">Дейност на Адвокатския съвет </w:t>
      </w:r>
      <w:r w:rsidR="005F5688" w:rsidRPr="008838FE">
        <w:rPr>
          <w:rFonts w:ascii="Tahoma" w:eastAsia="Tahoma" w:hAnsi="Tahoma" w:cs="Tahoma"/>
          <w:b/>
          <w:u w:val="single"/>
          <w:lang w:val="bg-BG"/>
        </w:rPr>
        <w:t xml:space="preserve">по стабилизиране на финансовото </w:t>
      </w:r>
      <w:r w:rsidR="00592978" w:rsidRPr="008838FE">
        <w:rPr>
          <w:rFonts w:ascii="Tahoma" w:eastAsia="Tahoma" w:hAnsi="Tahoma" w:cs="Tahoma"/>
          <w:b/>
          <w:u w:val="single"/>
          <w:lang w:val="bg-BG"/>
        </w:rPr>
        <w:t xml:space="preserve">и документално </w:t>
      </w:r>
      <w:r w:rsidR="005F5688" w:rsidRPr="008838FE">
        <w:rPr>
          <w:rFonts w:ascii="Tahoma" w:eastAsia="Tahoma" w:hAnsi="Tahoma" w:cs="Tahoma"/>
          <w:b/>
          <w:u w:val="single"/>
          <w:lang w:val="bg-BG"/>
        </w:rPr>
        <w:t>състояние</w:t>
      </w:r>
      <w:r w:rsidR="00781A53" w:rsidRPr="008838FE">
        <w:rPr>
          <w:rFonts w:ascii="Tahoma" w:eastAsia="Tahoma" w:hAnsi="Tahoma" w:cs="Tahoma"/>
          <w:b/>
          <w:u w:val="single"/>
          <w:lang w:val="bg-BG"/>
        </w:rPr>
        <w:t>, оптимизиране на разходите</w:t>
      </w:r>
      <w:r w:rsidR="00386606" w:rsidRPr="008838FE">
        <w:rPr>
          <w:rFonts w:ascii="Tahoma" w:eastAsia="Tahoma" w:hAnsi="Tahoma" w:cs="Tahoma"/>
          <w:b/>
          <w:u w:val="single"/>
          <w:lang w:val="bg-BG"/>
        </w:rPr>
        <w:t xml:space="preserve"> </w:t>
      </w:r>
      <w:r w:rsidR="00592978" w:rsidRPr="008838FE">
        <w:rPr>
          <w:rFonts w:ascii="Tahoma" w:eastAsia="Tahoma" w:hAnsi="Tahoma" w:cs="Tahoma"/>
          <w:b/>
          <w:u w:val="single"/>
          <w:lang w:val="bg-BG"/>
        </w:rPr>
        <w:t>и отчетност</w:t>
      </w:r>
      <w:r w:rsidR="00F71EC6" w:rsidRPr="008838FE">
        <w:rPr>
          <w:rFonts w:ascii="Tahoma" w:eastAsia="Tahoma" w:hAnsi="Tahoma" w:cs="Tahoma"/>
          <w:b/>
          <w:u w:val="single"/>
          <w:lang w:val="bg-BG"/>
        </w:rPr>
        <w:t>та</w:t>
      </w:r>
      <w:r w:rsidR="00592978" w:rsidRPr="008838FE">
        <w:rPr>
          <w:rFonts w:ascii="Tahoma" w:eastAsia="Tahoma" w:hAnsi="Tahoma" w:cs="Tahoma"/>
          <w:b/>
          <w:u w:val="single"/>
          <w:lang w:val="bg-BG"/>
        </w:rPr>
        <w:t xml:space="preserve"> </w:t>
      </w:r>
      <w:r w:rsidRPr="008838FE">
        <w:rPr>
          <w:rFonts w:ascii="Tahoma" w:eastAsia="Tahoma" w:hAnsi="Tahoma" w:cs="Tahoma"/>
          <w:b/>
          <w:u w:val="single"/>
          <w:lang w:val="bg-BG"/>
        </w:rPr>
        <w:t>в АК-Бургас</w:t>
      </w:r>
    </w:p>
    <w:p w14:paraId="67161000" w14:textId="77777777" w:rsidR="00F222E8" w:rsidRPr="008838FE" w:rsidRDefault="00F222E8" w:rsidP="00F222E8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-2" w:right="-574" w:firstLineChars="413" w:firstLine="991"/>
        <w:jc w:val="both"/>
        <w:rPr>
          <w:rFonts w:ascii="Tahoma" w:eastAsia="Tahoma" w:hAnsi="Tahoma" w:cs="Tahoma"/>
          <w:u w:val="single"/>
          <w:lang w:val="bg-BG"/>
        </w:rPr>
      </w:pPr>
    </w:p>
    <w:p w14:paraId="5470CF87" w14:textId="77777777" w:rsidR="00D71B7A" w:rsidRPr="008838FE" w:rsidRDefault="009A69B1" w:rsidP="00845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Уважаеми колеги, </w:t>
      </w:r>
    </w:p>
    <w:p w14:paraId="06D64DBB" w14:textId="77777777" w:rsidR="00D71B7A" w:rsidRPr="008838FE" w:rsidRDefault="004B33CC" w:rsidP="00845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1. </w:t>
      </w:r>
      <w:r w:rsidR="004A6A29" w:rsidRPr="008838FE">
        <w:rPr>
          <w:rFonts w:ascii="Tahoma" w:eastAsia="Tahoma" w:hAnsi="Tahoma" w:cs="Tahoma"/>
          <w:lang w:val="bg-BG"/>
        </w:rPr>
        <w:t xml:space="preserve">Както Ви е известно </w:t>
      </w:r>
      <w:r w:rsidR="009A69B1" w:rsidRPr="008838FE">
        <w:rPr>
          <w:rFonts w:ascii="Tahoma" w:eastAsia="Tahoma" w:hAnsi="Tahoma" w:cs="Tahoma"/>
          <w:lang w:val="bg-BG"/>
        </w:rPr>
        <w:t>н</w:t>
      </w:r>
      <w:r w:rsidR="004A6A29" w:rsidRPr="008838FE">
        <w:rPr>
          <w:rFonts w:ascii="Tahoma" w:eastAsia="Tahoma" w:hAnsi="Tahoma" w:cs="Tahoma"/>
          <w:lang w:val="bg-BG"/>
        </w:rPr>
        <w:t>астоящият Адвокатски</w:t>
      </w:r>
      <w:r w:rsidR="009A69B1" w:rsidRPr="008838FE">
        <w:rPr>
          <w:rFonts w:ascii="Tahoma" w:eastAsia="Tahoma" w:hAnsi="Tahoma" w:cs="Tahoma"/>
          <w:lang w:val="bg-BG"/>
        </w:rPr>
        <w:t xml:space="preserve"> съвет встъпи в длъжност на свое конститутивно заседание от 21.02.2019г.</w:t>
      </w:r>
      <w:r w:rsidR="00F3209A" w:rsidRPr="008838FE">
        <w:rPr>
          <w:rFonts w:ascii="Tahoma" w:eastAsia="Tahoma" w:hAnsi="Tahoma" w:cs="Tahoma"/>
          <w:lang w:val="bg-BG"/>
        </w:rPr>
        <w:t xml:space="preserve">, като </w:t>
      </w:r>
      <w:r w:rsidR="009A69B1" w:rsidRPr="008838FE">
        <w:rPr>
          <w:rFonts w:ascii="Tahoma" w:eastAsia="Tahoma" w:hAnsi="Tahoma" w:cs="Tahoma"/>
          <w:lang w:val="bg-BG"/>
        </w:rPr>
        <w:t xml:space="preserve">завареното финансово и документално състояние на АК-Бургас </w:t>
      </w:r>
      <w:r w:rsidR="00D9762E" w:rsidRPr="008838FE">
        <w:rPr>
          <w:rFonts w:ascii="Tahoma" w:eastAsia="Tahoma" w:hAnsi="Tahoma" w:cs="Tahoma"/>
          <w:lang w:val="bg-BG"/>
        </w:rPr>
        <w:t>беш</w:t>
      </w:r>
      <w:r w:rsidR="009A69B1" w:rsidRPr="008838FE">
        <w:rPr>
          <w:rFonts w:ascii="Tahoma" w:eastAsia="Tahoma" w:hAnsi="Tahoma" w:cs="Tahoma"/>
          <w:lang w:val="bg-BG"/>
        </w:rPr>
        <w:t>е трагично</w:t>
      </w:r>
      <w:r w:rsidR="00435EE1" w:rsidRPr="008838FE">
        <w:rPr>
          <w:rFonts w:ascii="Tahoma" w:eastAsia="Tahoma" w:hAnsi="Tahoma" w:cs="Tahoma"/>
          <w:lang w:val="bg-BG"/>
        </w:rPr>
        <w:t>, а наличните парични средства по сметките и в касата на колегията</w:t>
      </w:r>
      <w:r w:rsidR="007E1663" w:rsidRPr="008838FE">
        <w:rPr>
          <w:rFonts w:ascii="Tahoma" w:eastAsia="Tahoma" w:hAnsi="Tahoma" w:cs="Tahoma"/>
          <w:lang w:val="bg-BG"/>
        </w:rPr>
        <w:t xml:space="preserve"> </w:t>
      </w:r>
      <w:r w:rsidR="00435EE1" w:rsidRPr="008838FE">
        <w:rPr>
          <w:rFonts w:ascii="Tahoma" w:eastAsia="Tahoma" w:hAnsi="Tahoma" w:cs="Tahoma"/>
          <w:lang w:val="bg-BG"/>
        </w:rPr>
        <w:t>драстично се разминаваха</w:t>
      </w:r>
      <w:r w:rsidR="007E1663" w:rsidRPr="008838FE">
        <w:rPr>
          <w:rFonts w:ascii="Tahoma" w:eastAsia="Tahoma" w:hAnsi="Tahoma" w:cs="Tahoma"/>
          <w:lang w:val="bg-BG"/>
        </w:rPr>
        <w:t xml:space="preserve"> </w:t>
      </w:r>
      <w:r w:rsidR="00435EE1" w:rsidRPr="008838FE">
        <w:rPr>
          <w:rFonts w:ascii="Tahoma" w:eastAsia="Tahoma" w:hAnsi="Tahoma" w:cs="Tahoma"/>
          <w:lang w:val="bg-BG"/>
        </w:rPr>
        <w:t>с</w:t>
      </w:r>
      <w:r w:rsidR="007E1663" w:rsidRPr="008838FE">
        <w:rPr>
          <w:rFonts w:ascii="Tahoma" w:eastAsia="Tahoma" w:hAnsi="Tahoma" w:cs="Tahoma"/>
          <w:lang w:val="bg-BG"/>
        </w:rPr>
        <w:t xml:space="preserve"> отчетите на предходните органи на управление на колегията и обявените в НАП данни</w:t>
      </w:r>
      <w:r w:rsidR="009A69B1" w:rsidRPr="008838FE">
        <w:rPr>
          <w:rFonts w:ascii="Tahoma" w:eastAsia="Tahoma" w:hAnsi="Tahoma" w:cs="Tahoma"/>
          <w:lang w:val="bg-BG"/>
        </w:rPr>
        <w:t xml:space="preserve">. </w:t>
      </w:r>
    </w:p>
    <w:p w14:paraId="6670B0AF" w14:textId="38D87755" w:rsidR="00FB5995" w:rsidRPr="008838FE" w:rsidRDefault="00D9762E" w:rsidP="00845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991"/>
        <w:jc w:val="both"/>
        <w:rPr>
          <w:rFonts w:ascii="Tahoma" w:eastAsia="Tahoma" w:hAnsi="Tahoma" w:cs="Tahoma"/>
          <w:b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За действителното финансово и документално състояние на Адвокатска колегия – Бургас, ви </w:t>
      </w:r>
      <w:r w:rsidR="00DA5AE7" w:rsidRPr="008838FE">
        <w:rPr>
          <w:rFonts w:ascii="Tahoma" w:eastAsia="Tahoma" w:hAnsi="Tahoma" w:cs="Tahoma"/>
          <w:lang w:val="bg-BG"/>
        </w:rPr>
        <w:t>уведомихме подробно на предходн</w:t>
      </w:r>
      <w:r w:rsidR="0014328D" w:rsidRPr="008838FE">
        <w:rPr>
          <w:rFonts w:ascii="Tahoma" w:eastAsia="Tahoma" w:hAnsi="Tahoma" w:cs="Tahoma"/>
          <w:lang w:val="bg-BG"/>
        </w:rPr>
        <w:t>ите</w:t>
      </w:r>
      <w:r w:rsidR="00DA5AE7" w:rsidRPr="008838FE">
        <w:rPr>
          <w:rFonts w:ascii="Tahoma" w:eastAsia="Tahoma" w:hAnsi="Tahoma" w:cs="Tahoma"/>
          <w:lang w:val="bg-BG"/>
        </w:rPr>
        <w:t xml:space="preserve"> Общ</w:t>
      </w:r>
      <w:r w:rsidR="0014328D" w:rsidRPr="008838FE">
        <w:rPr>
          <w:rFonts w:ascii="Tahoma" w:eastAsia="Tahoma" w:hAnsi="Tahoma" w:cs="Tahoma"/>
          <w:lang w:val="bg-BG"/>
        </w:rPr>
        <w:t>и</w:t>
      </w:r>
      <w:r w:rsidR="00DA5AE7" w:rsidRPr="008838FE">
        <w:rPr>
          <w:rFonts w:ascii="Tahoma" w:eastAsia="Tahoma" w:hAnsi="Tahoma" w:cs="Tahoma"/>
          <w:lang w:val="bg-BG"/>
        </w:rPr>
        <w:t xml:space="preserve"> събрани</w:t>
      </w:r>
      <w:r w:rsidR="0014328D" w:rsidRPr="008838FE">
        <w:rPr>
          <w:rFonts w:ascii="Tahoma" w:eastAsia="Tahoma" w:hAnsi="Tahoma" w:cs="Tahoma"/>
          <w:lang w:val="bg-BG"/>
        </w:rPr>
        <w:t>я</w:t>
      </w:r>
      <w:r w:rsidR="00DA5AE7" w:rsidRPr="008838FE">
        <w:rPr>
          <w:rFonts w:ascii="Tahoma" w:eastAsia="Tahoma" w:hAnsi="Tahoma" w:cs="Tahoma"/>
          <w:lang w:val="bg-BG"/>
        </w:rPr>
        <w:t>, поради което няма да обременяваме отчета със същата информация.</w:t>
      </w:r>
      <w:r w:rsidRPr="008838FE">
        <w:rPr>
          <w:rFonts w:ascii="Tahoma" w:eastAsia="Tahoma" w:hAnsi="Tahoma" w:cs="Tahoma"/>
          <w:lang w:val="bg-BG"/>
        </w:rPr>
        <w:t xml:space="preserve"> </w:t>
      </w:r>
      <w:r w:rsidR="007924D1">
        <w:rPr>
          <w:rFonts w:ascii="Tahoma" w:eastAsia="Tahoma" w:hAnsi="Tahoma" w:cs="Tahoma"/>
          <w:lang w:val="bg-BG"/>
        </w:rPr>
        <w:t>Ще цитирам</w:t>
      </w:r>
      <w:r w:rsidR="00AE26A1" w:rsidRPr="008838FE">
        <w:rPr>
          <w:rFonts w:ascii="Tahoma" w:eastAsia="Tahoma" w:hAnsi="Tahoma" w:cs="Tahoma"/>
          <w:lang w:val="bg-BG"/>
        </w:rPr>
        <w:t xml:space="preserve"> само</w:t>
      </w:r>
      <w:r w:rsidR="00FB5995" w:rsidRPr="008838FE">
        <w:rPr>
          <w:rFonts w:ascii="Tahoma" w:eastAsia="Tahoma" w:hAnsi="Tahoma" w:cs="Tahoma"/>
          <w:lang w:val="bg-BG"/>
        </w:rPr>
        <w:t xml:space="preserve"> </w:t>
      </w:r>
      <w:r w:rsidR="00AE26A1" w:rsidRPr="008838FE">
        <w:rPr>
          <w:rFonts w:ascii="Tahoma" w:eastAsia="Tahoma" w:hAnsi="Tahoma" w:cs="Tahoma"/>
          <w:lang w:val="bg-BG"/>
        </w:rPr>
        <w:t>финалният</w:t>
      </w:r>
      <w:r w:rsidR="00FB5995" w:rsidRPr="008838FE">
        <w:rPr>
          <w:rFonts w:ascii="Tahoma" w:eastAsia="Tahoma" w:hAnsi="Tahoma" w:cs="Tahoma"/>
          <w:lang w:val="bg-BG"/>
        </w:rPr>
        <w:t xml:space="preserve"> извод на доклада</w:t>
      </w:r>
      <w:r w:rsidR="004F4064" w:rsidRPr="008838FE">
        <w:rPr>
          <w:rFonts w:ascii="Tahoma" w:eastAsia="Tahoma" w:hAnsi="Tahoma" w:cs="Tahoma"/>
          <w:lang w:val="bg-BG"/>
        </w:rPr>
        <w:t xml:space="preserve"> от извършения през 2019г. одит на АК-Бургас</w:t>
      </w:r>
      <w:r w:rsidR="00FB5995" w:rsidRPr="008838FE">
        <w:rPr>
          <w:rFonts w:ascii="Tahoma" w:eastAsia="Tahoma" w:hAnsi="Tahoma" w:cs="Tahoma"/>
          <w:lang w:val="bg-BG"/>
        </w:rPr>
        <w:t xml:space="preserve">: </w:t>
      </w:r>
      <w:r w:rsidR="004F4064" w:rsidRPr="008838FE">
        <w:rPr>
          <w:rFonts w:ascii="Tahoma" w:eastAsia="Tahoma" w:hAnsi="Tahoma" w:cs="Tahoma"/>
          <w:b/>
          <w:lang w:val="bg-BG"/>
        </w:rPr>
        <w:t>„</w:t>
      </w:r>
      <w:r w:rsidR="00FB5995" w:rsidRPr="008838FE">
        <w:rPr>
          <w:rFonts w:ascii="Tahoma" w:eastAsia="Tahoma" w:hAnsi="Tahoma" w:cs="Tahoma"/>
          <w:b/>
          <w:lang w:val="bg-BG"/>
        </w:rPr>
        <w:t>От направената съпоставка между установената документална наличност на парични средства към 21.02.2019 г. - 538 хил. лв. (сборът от крайните салда по група парични средства от Баланса към 31.12.2018 г. и нетните парични изменения за периода)</w:t>
      </w:r>
      <w:r w:rsidR="0052349F" w:rsidRPr="008838FE">
        <w:rPr>
          <w:rFonts w:ascii="Tahoma" w:eastAsia="Tahoma" w:hAnsi="Tahoma" w:cs="Tahoma"/>
          <w:b/>
          <w:lang w:val="bg-BG"/>
        </w:rPr>
        <w:t>,</w:t>
      </w:r>
      <w:r w:rsidR="00FB5995" w:rsidRPr="008838FE">
        <w:rPr>
          <w:rFonts w:ascii="Tahoma" w:eastAsia="Tahoma" w:hAnsi="Tahoma" w:cs="Tahoma"/>
          <w:b/>
          <w:lang w:val="bg-BG"/>
        </w:rPr>
        <w:t xml:space="preserve"> спрямо фактически установената от извлеченията по банковите сметки към 21.02.2019 г. </w:t>
      </w:r>
      <w:r w:rsidR="0052349F" w:rsidRPr="008838FE">
        <w:rPr>
          <w:rFonts w:ascii="Tahoma" w:eastAsia="Tahoma" w:hAnsi="Tahoma" w:cs="Tahoma"/>
          <w:b/>
          <w:lang w:val="bg-BG"/>
        </w:rPr>
        <w:t xml:space="preserve">сума от </w:t>
      </w:r>
      <w:r w:rsidR="00FB5995" w:rsidRPr="008838FE">
        <w:rPr>
          <w:rFonts w:ascii="Tahoma" w:eastAsia="Tahoma" w:hAnsi="Tahoma" w:cs="Tahoma"/>
          <w:b/>
          <w:lang w:val="bg-BG"/>
        </w:rPr>
        <w:t>174 423.67 лв. и описаните съгл. протокол наличности в брой в размер на 149.11 лв. се констатираха разлики в по-малко на паричните средства в размер на 362 083.75 лв.</w:t>
      </w:r>
      <w:r w:rsidR="004F4064" w:rsidRPr="008838FE">
        <w:rPr>
          <w:rFonts w:ascii="Tahoma" w:eastAsia="Tahoma" w:hAnsi="Tahoma" w:cs="Tahoma"/>
          <w:b/>
          <w:lang w:val="bg-BG"/>
        </w:rPr>
        <w:t>“</w:t>
      </w:r>
    </w:p>
    <w:p w14:paraId="0C371ACB" w14:textId="77777777" w:rsidR="00D9762E" w:rsidRPr="008838FE" w:rsidRDefault="009E0473" w:rsidP="00845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Това, което следва да бъде </w:t>
      </w:r>
      <w:r w:rsidR="00913155" w:rsidRPr="008838FE">
        <w:rPr>
          <w:rFonts w:ascii="Tahoma" w:eastAsia="Tahoma" w:hAnsi="Tahoma" w:cs="Tahoma"/>
          <w:lang w:val="bg-BG"/>
        </w:rPr>
        <w:t>заявен</w:t>
      </w:r>
      <w:r w:rsidRPr="008838FE">
        <w:rPr>
          <w:rFonts w:ascii="Tahoma" w:eastAsia="Tahoma" w:hAnsi="Tahoma" w:cs="Tahoma"/>
          <w:lang w:val="bg-BG"/>
        </w:rPr>
        <w:t>о отново е, че и към настоящия момент</w:t>
      </w:r>
      <w:r w:rsidR="00A806E7" w:rsidRPr="008838FE">
        <w:rPr>
          <w:rFonts w:ascii="Tahoma" w:eastAsia="Tahoma" w:hAnsi="Tahoma" w:cs="Tahoma"/>
          <w:lang w:val="bg-BG"/>
        </w:rPr>
        <w:t xml:space="preserve"> </w:t>
      </w:r>
      <w:r w:rsidR="002E5529" w:rsidRPr="008838FE">
        <w:rPr>
          <w:rFonts w:ascii="Tahoma" w:eastAsia="Tahoma" w:hAnsi="Tahoma" w:cs="Tahoma"/>
          <w:lang w:val="bg-BG"/>
        </w:rPr>
        <w:t xml:space="preserve">бившият административен секретар Т.Ненова и </w:t>
      </w:r>
      <w:r w:rsidR="00A806E7" w:rsidRPr="008838FE">
        <w:rPr>
          <w:rFonts w:ascii="Tahoma" w:eastAsia="Tahoma" w:hAnsi="Tahoma" w:cs="Tahoma"/>
          <w:lang w:val="bg-BG"/>
        </w:rPr>
        <w:t xml:space="preserve">никой от членовете на предходните адвокатски </w:t>
      </w:r>
      <w:r w:rsidR="00C67084" w:rsidRPr="008838FE">
        <w:rPr>
          <w:rFonts w:ascii="Tahoma" w:eastAsia="Tahoma" w:hAnsi="Tahoma" w:cs="Tahoma"/>
          <w:lang w:val="bg-BG"/>
        </w:rPr>
        <w:t xml:space="preserve">и контролни </w:t>
      </w:r>
      <w:r w:rsidR="00A806E7" w:rsidRPr="008838FE">
        <w:rPr>
          <w:rFonts w:ascii="Tahoma" w:eastAsia="Tahoma" w:hAnsi="Tahoma" w:cs="Tahoma"/>
          <w:lang w:val="bg-BG"/>
        </w:rPr>
        <w:t>съвети</w:t>
      </w:r>
      <w:r w:rsidR="00C67084" w:rsidRPr="008838FE">
        <w:rPr>
          <w:rFonts w:ascii="Tahoma" w:eastAsia="Tahoma" w:hAnsi="Tahoma" w:cs="Tahoma"/>
          <w:lang w:val="bg-BG"/>
        </w:rPr>
        <w:t>,</w:t>
      </w:r>
      <w:r w:rsidR="00D219A3" w:rsidRPr="008838FE">
        <w:rPr>
          <w:rFonts w:ascii="Tahoma" w:eastAsia="Tahoma" w:hAnsi="Tahoma" w:cs="Tahoma"/>
          <w:lang w:val="bg-BG"/>
        </w:rPr>
        <w:t xml:space="preserve"> не е посочил на какво се дължат </w:t>
      </w:r>
      <w:r w:rsidR="00D219A3" w:rsidRPr="008838FE">
        <w:rPr>
          <w:rFonts w:ascii="Tahoma" w:eastAsia="Tahoma" w:hAnsi="Tahoma" w:cs="Tahoma"/>
          <w:lang w:val="bg-BG"/>
        </w:rPr>
        <w:lastRenderedPageBreak/>
        <w:t xml:space="preserve">констатираните от нас огромни </w:t>
      </w:r>
      <w:r w:rsidR="004D67EF" w:rsidRPr="008838FE">
        <w:rPr>
          <w:rFonts w:ascii="Tahoma" w:eastAsia="Tahoma" w:hAnsi="Tahoma" w:cs="Tahoma"/>
          <w:lang w:val="bg-BG"/>
        </w:rPr>
        <w:t>паричн</w:t>
      </w:r>
      <w:r w:rsidR="00D219A3" w:rsidRPr="008838FE">
        <w:rPr>
          <w:rFonts w:ascii="Tahoma" w:eastAsia="Tahoma" w:hAnsi="Tahoma" w:cs="Tahoma"/>
          <w:lang w:val="bg-BG"/>
        </w:rPr>
        <w:t xml:space="preserve">и липси и къде се намират </w:t>
      </w:r>
      <w:r w:rsidR="00F3424E" w:rsidRPr="008838FE">
        <w:rPr>
          <w:rFonts w:ascii="Tahoma" w:eastAsia="Tahoma" w:hAnsi="Tahoma" w:cs="Tahoma"/>
          <w:lang w:val="bg-BG"/>
        </w:rPr>
        <w:t>липсващите средства</w:t>
      </w:r>
      <w:r w:rsidR="00D219A3" w:rsidRPr="008838FE">
        <w:rPr>
          <w:rFonts w:ascii="Tahoma" w:eastAsia="Tahoma" w:hAnsi="Tahoma" w:cs="Tahoma"/>
          <w:lang w:val="bg-BG"/>
        </w:rPr>
        <w:t xml:space="preserve">. </w:t>
      </w:r>
    </w:p>
    <w:p w14:paraId="390BA2D5" w14:textId="66387ED6" w:rsidR="00B67BD7" w:rsidRPr="008838FE" w:rsidRDefault="00EB3515" w:rsidP="00845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>Припомняме, че на основание решение №84 от 09.05.2019г. на АС-Бургас подад</w:t>
      </w:r>
      <w:r w:rsidR="00C6302E">
        <w:rPr>
          <w:rFonts w:ascii="Tahoma" w:eastAsia="Tahoma" w:hAnsi="Tahoma" w:cs="Tahoma"/>
          <w:lang w:val="bg-BG"/>
        </w:rPr>
        <w:t>охме</w:t>
      </w:r>
      <w:r w:rsidRPr="008838FE">
        <w:rPr>
          <w:rFonts w:ascii="Tahoma" w:eastAsia="Tahoma" w:hAnsi="Tahoma" w:cs="Tahoma"/>
          <w:lang w:val="bg-BG"/>
        </w:rPr>
        <w:t xml:space="preserve"> сигнал до Окръжна прокуратура Бургас за </w:t>
      </w:r>
      <w:r w:rsidR="006C5881" w:rsidRPr="008838FE">
        <w:rPr>
          <w:rFonts w:ascii="Tahoma" w:eastAsia="Tahoma" w:hAnsi="Tahoma" w:cs="Tahoma"/>
          <w:lang w:val="bg-BG"/>
        </w:rPr>
        <w:t>констатираната от нас</w:t>
      </w:r>
      <w:r w:rsidRPr="008838FE">
        <w:rPr>
          <w:rFonts w:ascii="Tahoma" w:eastAsia="Tahoma" w:hAnsi="Tahoma" w:cs="Tahoma"/>
          <w:lang w:val="bg-BG"/>
        </w:rPr>
        <w:t xml:space="preserve"> липс</w:t>
      </w:r>
      <w:r w:rsidR="006C5881" w:rsidRPr="008838FE">
        <w:rPr>
          <w:rFonts w:ascii="Tahoma" w:eastAsia="Tahoma" w:hAnsi="Tahoma" w:cs="Tahoma"/>
          <w:lang w:val="bg-BG"/>
        </w:rPr>
        <w:t>а на</w:t>
      </w:r>
      <w:r w:rsidRPr="008838FE">
        <w:rPr>
          <w:rFonts w:ascii="Tahoma" w:eastAsia="Tahoma" w:hAnsi="Tahoma" w:cs="Tahoma"/>
          <w:lang w:val="bg-BG"/>
        </w:rPr>
        <w:t xml:space="preserve"> средства и евентуалното ангажиране на отговорността на виновните за липсата лица. Сигналът е входиран в БОП на 17.05.2019г.</w:t>
      </w:r>
    </w:p>
    <w:p w14:paraId="0E728AFE" w14:textId="4F4F1FC5" w:rsidR="00B67BD7" w:rsidRPr="008838FE" w:rsidRDefault="00EB3515" w:rsidP="00845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 </w:t>
      </w:r>
      <w:r w:rsidR="00657AA7" w:rsidRPr="008838FE">
        <w:rPr>
          <w:rFonts w:ascii="Tahoma" w:eastAsia="Tahoma" w:hAnsi="Tahoma" w:cs="Tahoma"/>
          <w:lang w:val="bg-BG"/>
        </w:rPr>
        <w:t>Извършената</w:t>
      </w:r>
      <w:r w:rsidR="00B67BD7" w:rsidRPr="008838FE">
        <w:rPr>
          <w:rFonts w:ascii="Tahoma" w:eastAsia="Tahoma" w:hAnsi="Tahoma" w:cs="Tahoma"/>
          <w:lang w:val="bg-BG"/>
        </w:rPr>
        <w:t xml:space="preserve"> по сигнала ни проверка, приключи с мнение за образуване на досъдебно производство. </w:t>
      </w:r>
      <w:r w:rsidR="005924F0">
        <w:rPr>
          <w:rFonts w:ascii="Tahoma" w:eastAsia="Tahoma" w:hAnsi="Tahoma" w:cs="Tahoma"/>
          <w:lang w:val="bg-BG"/>
        </w:rPr>
        <w:t>След образуването на ДП и п</w:t>
      </w:r>
      <w:r w:rsidR="000D34A3" w:rsidRPr="008838FE">
        <w:rPr>
          <w:rFonts w:ascii="Tahoma" w:eastAsia="Tahoma" w:hAnsi="Tahoma" w:cs="Tahoma"/>
          <w:lang w:val="bg-BG"/>
        </w:rPr>
        <w:t xml:space="preserve">оради липсата на своевременни действия от страна на определения следовател, работата по производството се забави с месеци. </w:t>
      </w:r>
      <w:r w:rsidR="00CD3ED7" w:rsidRPr="008838FE">
        <w:rPr>
          <w:rFonts w:ascii="Tahoma" w:eastAsia="Tahoma" w:hAnsi="Tahoma" w:cs="Tahoma"/>
          <w:lang w:val="bg-BG"/>
        </w:rPr>
        <w:t xml:space="preserve">След подаването на жалба от наша страна, беше назначен втори следовател, след което първият беше отведен. По </w:t>
      </w:r>
      <w:r w:rsidR="00FF0DDD" w:rsidRPr="008838FE">
        <w:rPr>
          <w:rFonts w:ascii="Tahoma" w:eastAsia="Tahoma" w:hAnsi="Tahoma" w:cs="Tahoma"/>
          <w:lang w:val="bg-BG"/>
        </w:rPr>
        <w:t>досъдебното производство сме представили значителен обем д</w:t>
      </w:r>
      <w:r w:rsidR="00DD1108" w:rsidRPr="008838FE">
        <w:rPr>
          <w:rFonts w:ascii="Tahoma" w:eastAsia="Tahoma" w:hAnsi="Tahoma" w:cs="Tahoma"/>
          <w:lang w:val="bg-BG"/>
        </w:rPr>
        <w:t>окументи, снета е информацията</w:t>
      </w:r>
      <w:r w:rsidR="00FF0DDD" w:rsidRPr="008838FE">
        <w:rPr>
          <w:rFonts w:ascii="Tahoma" w:eastAsia="Tahoma" w:hAnsi="Tahoma" w:cs="Tahoma"/>
          <w:lang w:val="bg-BG"/>
        </w:rPr>
        <w:t xml:space="preserve"> от компютъра на </w:t>
      </w:r>
      <w:r w:rsidR="008F5FE0" w:rsidRPr="008838FE">
        <w:rPr>
          <w:rFonts w:ascii="Tahoma" w:eastAsia="Tahoma" w:hAnsi="Tahoma" w:cs="Tahoma"/>
          <w:lang w:val="bg-BG"/>
        </w:rPr>
        <w:t>бившия административен секретар,</w:t>
      </w:r>
      <w:r w:rsidR="00FF0DDD" w:rsidRPr="008838FE">
        <w:rPr>
          <w:rFonts w:ascii="Tahoma" w:eastAsia="Tahoma" w:hAnsi="Tahoma" w:cs="Tahoma"/>
          <w:lang w:val="bg-BG"/>
        </w:rPr>
        <w:t xml:space="preserve"> </w:t>
      </w:r>
      <w:r w:rsidR="008F5FE0" w:rsidRPr="008838FE">
        <w:rPr>
          <w:rFonts w:ascii="Tahoma" w:eastAsia="Tahoma" w:hAnsi="Tahoma" w:cs="Tahoma"/>
          <w:lang w:val="bg-BG"/>
        </w:rPr>
        <w:t>извършени са множество разпити</w:t>
      </w:r>
      <w:r w:rsidR="00D07D95" w:rsidRPr="008838FE">
        <w:rPr>
          <w:rFonts w:ascii="Tahoma" w:eastAsia="Tahoma" w:hAnsi="Tahoma" w:cs="Tahoma"/>
          <w:lang w:val="bg-BG"/>
        </w:rPr>
        <w:t xml:space="preserve">, </w:t>
      </w:r>
      <w:r w:rsidR="008419A2" w:rsidRPr="008838FE">
        <w:rPr>
          <w:rFonts w:ascii="Tahoma" w:eastAsia="Tahoma" w:hAnsi="Tahoma" w:cs="Tahoma"/>
          <w:lang w:val="bg-BG"/>
        </w:rPr>
        <w:t xml:space="preserve">изготвена е счетоводна експертиза, след което е назначено ново вещо лице, чието заключение към настоящия момент очакваме да бъде депозирано по делото, </w:t>
      </w:r>
      <w:r w:rsidR="00BA6B15">
        <w:rPr>
          <w:rFonts w:ascii="Tahoma" w:eastAsia="Tahoma" w:hAnsi="Tahoma" w:cs="Tahoma"/>
          <w:lang w:val="bg-BG"/>
        </w:rPr>
        <w:t>с разпореждане</w:t>
      </w:r>
      <w:r w:rsidR="00960C64">
        <w:rPr>
          <w:rFonts w:ascii="Tahoma" w:eastAsia="Tahoma" w:hAnsi="Tahoma" w:cs="Tahoma"/>
          <w:lang w:val="bg-BG"/>
        </w:rPr>
        <w:t xml:space="preserve"> на наблюдаващия прокурор е назначена данъчна ревизия, </w:t>
      </w:r>
      <w:r w:rsidR="00D07D95" w:rsidRPr="008838FE">
        <w:rPr>
          <w:rFonts w:ascii="Tahoma" w:eastAsia="Tahoma" w:hAnsi="Tahoma" w:cs="Tahoma"/>
          <w:lang w:val="bg-BG"/>
        </w:rPr>
        <w:t>като</w:t>
      </w:r>
      <w:r w:rsidR="00B67BD7" w:rsidRPr="008838FE">
        <w:rPr>
          <w:rFonts w:ascii="Tahoma" w:eastAsia="Tahoma" w:hAnsi="Tahoma" w:cs="Tahoma"/>
          <w:lang w:val="bg-BG"/>
        </w:rPr>
        <w:t xml:space="preserve"> процесуални</w:t>
      </w:r>
      <w:r w:rsidR="00D07D95" w:rsidRPr="008838FE">
        <w:rPr>
          <w:rFonts w:ascii="Tahoma" w:eastAsia="Tahoma" w:hAnsi="Tahoma" w:cs="Tahoma"/>
          <w:lang w:val="bg-BG"/>
        </w:rPr>
        <w:t xml:space="preserve">те </w:t>
      </w:r>
      <w:r w:rsidR="00B67BD7" w:rsidRPr="008838FE">
        <w:rPr>
          <w:rFonts w:ascii="Tahoma" w:eastAsia="Tahoma" w:hAnsi="Tahoma" w:cs="Tahoma"/>
          <w:lang w:val="bg-BG"/>
        </w:rPr>
        <w:t xml:space="preserve"> действия</w:t>
      </w:r>
      <w:r w:rsidR="00D07D95" w:rsidRPr="008838FE">
        <w:rPr>
          <w:rFonts w:ascii="Tahoma" w:eastAsia="Tahoma" w:hAnsi="Tahoma" w:cs="Tahoma"/>
          <w:lang w:val="bg-BG"/>
        </w:rPr>
        <w:t xml:space="preserve"> продължават</w:t>
      </w:r>
      <w:r w:rsidR="00960C64">
        <w:rPr>
          <w:rFonts w:ascii="Tahoma" w:eastAsia="Tahoma" w:hAnsi="Tahoma" w:cs="Tahoma"/>
          <w:lang w:val="bg-BG"/>
        </w:rPr>
        <w:t xml:space="preserve"> и към момента</w:t>
      </w:r>
      <w:r w:rsidR="00B67BD7" w:rsidRPr="008838FE">
        <w:rPr>
          <w:rFonts w:ascii="Tahoma" w:eastAsia="Tahoma" w:hAnsi="Tahoma" w:cs="Tahoma"/>
          <w:lang w:val="bg-BG"/>
        </w:rPr>
        <w:t>.</w:t>
      </w:r>
      <w:r w:rsidR="00443FFA" w:rsidRPr="008838FE">
        <w:rPr>
          <w:rFonts w:ascii="Tahoma" w:eastAsia="Tahoma" w:hAnsi="Tahoma" w:cs="Tahoma"/>
          <w:lang w:val="bg-BG"/>
        </w:rPr>
        <w:t xml:space="preserve"> </w:t>
      </w:r>
    </w:p>
    <w:p w14:paraId="5B4ADBEF" w14:textId="77777777" w:rsidR="00EB3515" w:rsidRPr="008838FE" w:rsidRDefault="004B33CC" w:rsidP="00845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2. </w:t>
      </w:r>
      <w:r w:rsidR="002966F5" w:rsidRPr="008838FE">
        <w:rPr>
          <w:rFonts w:ascii="Tahoma" w:eastAsia="Tahoma" w:hAnsi="Tahoma" w:cs="Tahoma"/>
          <w:lang w:val="bg-BG"/>
        </w:rPr>
        <w:t xml:space="preserve">Назначените след проведен конкурс служители в АК-Бургас </w:t>
      </w:r>
      <w:r w:rsidR="008C1A88" w:rsidRPr="008838FE">
        <w:rPr>
          <w:rFonts w:ascii="Tahoma" w:eastAsia="Tahoma" w:hAnsi="Tahoma" w:cs="Tahoma"/>
          <w:lang w:val="bg-BG"/>
        </w:rPr>
        <w:t>се сп</w:t>
      </w:r>
      <w:r w:rsidR="00EC24F4" w:rsidRPr="008838FE">
        <w:rPr>
          <w:rFonts w:ascii="Tahoma" w:eastAsia="Tahoma" w:hAnsi="Tahoma" w:cs="Tahoma"/>
          <w:lang w:val="bg-BG"/>
        </w:rPr>
        <w:t>равят качествено и отговорно с регулярните си</w:t>
      </w:r>
      <w:r w:rsidR="008C1A88" w:rsidRPr="008838FE">
        <w:rPr>
          <w:rFonts w:ascii="Tahoma" w:eastAsia="Tahoma" w:hAnsi="Tahoma" w:cs="Tahoma"/>
          <w:lang w:val="bg-BG"/>
        </w:rPr>
        <w:t xml:space="preserve"> служебните ангажименти и</w:t>
      </w:r>
      <w:r w:rsidR="00EC24F4" w:rsidRPr="008838FE">
        <w:rPr>
          <w:rFonts w:ascii="Tahoma" w:eastAsia="Tahoma" w:hAnsi="Tahoma" w:cs="Tahoma"/>
          <w:lang w:val="bg-BG"/>
        </w:rPr>
        <w:t xml:space="preserve"> с</w:t>
      </w:r>
      <w:r w:rsidR="008C1A88" w:rsidRPr="008838FE">
        <w:rPr>
          <w:rFonts w:ascii="Tahoma" w:eastAsia="Tahoma" w:hAnsi="Tahoma" w:cs="Tahoma"/>
          <w:lang w:val="bg-BG"/>
        </w:rPr>
        <w:t xml:space="preserve"> множеството постоянно възн</w:t>
      </w:r>
      <w:r w:rsidR="00EC24F4" w:rsidRPr="008838FE">
        <w:rPr>
          <w:rFonts w:ascii="Tahoma" w:eastAsia="Tahoma" w:hAnsi="Tahoma" w:cs="Tahoma"/>
          <w:lang w:val="bg-BG"/>
        </w:rPr>
        <w:t>икващи инцидентни задачи.</w:t>
      </w:r>
    </w:p>
    <w:p w14:paraId="61E4395D" w14:textId="07B92BCC" w:rsidR="00A771E1" w:rsidRPr="008838FE" w:rsidRDefault="004B33CC" w:rsidP="005543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3. </w:t>
      </w:r>
      <w:r w:rsidR="00234A35" w:rsidRPr="008838FE">
        <w:rPr>
          <w:rFonts w:ascii="Tahoma" w:eastAsia="Tahoma" w:hAnsi="Tahoma" w:cs="Tahoma"/>
          <w:lang w:val="bg-BG"/>
        </w:rPr>
        <w:t xml:space="preserve">От встъпването на настоящия адвокатски съвет в длъжност </w:t>
      </w:r>
      <w:r w:rsidR="00C720A6" w:rsidRPr="008838FE">
        <w:rPr>
          <w:rFonts w:ascii="Tahoma" w:eastAsia="Tahoma" w:hAnsi="Tahoma" w:cs="Tahoma"/>
          <w:lang w:val="bg-BG"/>
        </w:rPr>
        <w:t xml:space="preserve">се </w:t>
      </w:r>
      <w:r w:rsidR="00234A35" w:rsidRPr="008838FE">
        <w:rPr>
          <w:rFonts w:ascii="Tahoma" w:eastAsia="Tahoma" w:hAnsi="Tahoma" w:cs="Tahoma"/>
          <w:lang w:val="bg-BG"/>
        </w:rPr>
        <w:t>създад</w:t>
      </w:r>
      <w:r w:rsidR="00C720A6" w:rsidRPr="008838FE">
        <w:rPr>
          <w:rFonts w:ascii="Tahoma" w:eastAsia="Tahoma" w:hAnsi="Tahoma" w:cs="Tahoma"/>
          <w:lang w:val="bg-BG"/>
        </w:rPr>
        <w:t>оха</w:t>
      </w:r>
      <w:r w:rsidR="00234A35" w:rsidRPr="008838FE">
        <w:rPr>
          <w:rFonts w:ascii="Tahoma" w:eastAsia="Tahoma" w:hAnsi="Tahoma" w:cs="Tahoma"/>
          <w:lang w:val="bg-BG"/>
        </w:rPr>
        <w:t xml:space="preserve"> и </w:t>
      </w:r>
      <w:r w:rsidR="00C720A6" w:rsidRPr="008838FE">
        <w:rPr>
          <w:rFonts w:ascii="Tahoma" w:eastAsia="Tahoma" w:hAnsi="Tahoma" w:cs="Tahoma"/>
          <w:lang w:val="bg-BG"/>
        </w:rPr>
        <w:t xml:space="preserve">се </w:t>
      </w:r>
      <w:r w:rsidR="00234A35" w:rsidRPr="008838FE">
        <w:rPr>
          <w:rFonts w:ascii="Tahoma" w:eastAsia="Tahoma" w:hAnsi="Tahoma" w:cs="Tahoma"/>
          <w:lang w:val="bg-BG"/>
        </w:rPr>
        <w:t xml:space="preserve">поддържат стриктно </w:t>
      </w:r>
      <w:r w:rsidR="00C97E31" w:rsidRPr="008838FE">
        <w:rPr>
          <w:rFonts w:ascii="Tahoma" w:eastAsia="Tahoma" w:hAnsi="Tahoma" w:cs="Tahoma"/>
          <w:lang w:val="bg-BG"/>
        </w:rPr>
        <w:t xml:space="preserve">регистри входяща </w:t>
      </w:r>
      <w:r w:rsidR="00234A35" w:rsidRPr="008838FE">
        <w:rPr>
          <w:rFonts w:ascii="Tahoma" w:eastAsia="Tahoma" w:hAnsi="Tahoma" w:cs="Tahoma"/>
          <w:lang w:val="bg-BG"/>
        </w:rPr>
        <w:t>и изходящ</w:t>
      </w:r>
      <w:r w:rsidR="00C97E31" w:rsidRPr="008838FE">
        <w:rPr>
          <w:rFonts w:ascii="Tahoma" w:eastAsia="Tahoma" w:hAnsi="Tahoma" w:cs="Tahoma"/>
          <w:lang w:val="bg-BG"/>
        </w:rPr>
        <w:t>а кореспонденция</w:t>
      </w:r>
      <w:r w:rsidR="00360A16" w:rsidRPr="008838FE">
        <w:rPr>
          <w:rFonts w:ascii="Tahoma" w:eastAsia="Tahoma" w:hAnsi="Tahoma" w:cs="Tahoma"/>
          <w:lang w:val="bg-BG"/>
        </w:rPr>
        <w:t xml:space="preserve">, заповеден регистър, </w:t>
      </w:r>
      <w:r w:rsidR="00C22D0C" w:rsidRPr="008838FE">
        <w:rPr>
          <w:rFonts w:ascii="Tahoma" w:eastAsia="Tahoma" w:hAnsi="Tahoma" w:cs="Tahoma"/>
          <w:lang w:val="bg-BG"/>
        </w:rPr>
        <w:t>регистър</w:t>
      </w:r>
      <w:r w:rsidR="00360A16" w:rsidRPr="008838FE">
        <w:rPr>
          <w:rFonts w:ascii="Tahoma" w:eastAsia="Tahoma" w:hAnsi="Tahoma" w:cs="Tahoma"/>
          <w:lang w:val="bg-BG"/>
        </w:rPr>
        <w:t xml:space="preserve"> дисциплинарни преписки, регистър сигнали, молби и др., </w:t>
      </w:r>
      <w:r w:rsidR="00234A35" w:rsidRPr="008838FE">
        <w:rPr>
          <w:rFonts w:ascii="Tahoma" w:eastAsia="Tahoma" w:hAnsi="Tahoma" w:cs="Tahoma"/>
          <w:lang w:val="bg-BG"/>
        </w:rPr>
        <w:t>касова книга</w:t>
      </w:r>
      <w:r w:rsidR="00A54F0E" w:rsidRPr="008838FE">
        <w:rPr>
          <w:rFonts w:ascii="Tahoma" w:eastAsia="Tahoma" w:hAnsi="Tahoma" w:cs="Tahoma"/>
          <w:lang w:val="bg-BG"/>
        </w:rPr>
        <w:t>.</w:t>
      </w:r>
      <w:r w:rsidR="00C720A6" w:rsidRPr="008838FE">
        <w:rPr>
          <w:rFonts w:ascii="Tahoma" w:eastAsia="Tahoma" w:hAnsi="Tahoma" w:cs="Tahoma"/>
          <w:color w:val="FF0000"/>
          <w:lang w:val="bg-BG"/>
        </w:rPr>
        <w:t xml:space="preserve"> </w:t>
      </w:r>
      <w:r w:rsidR="00234A35" w:rsidRPr="008838FE">
        <w:rPr>
          <w:rFonts w:ascii="Tahoma" w:eastAsia="Tahoma" w:hAnsi="Tahoma" w:cs="Tahoma"/>
          <w:lang w:val="bg-BG"/>
        </w:rPr>
        <w:t>С цел препятстване на възможни злоупотреб</w:t>
      </w:r>
      <w:r w:rsidRPr="008838FE">
        <w:rPr>
          <w:rFonts w:ascii="Tahoma" w:eastAsia="Tahoma" w:hAnsi="Tahoma" w:cs="Tahoma"/>
          <w:lang w:val="bg-BG"/>
        </w:rPr>
        <w:t>и</w:t>
      </w:r>
      <w:r w:rsidR="00234A35" w:rsidRPr="008838FE">
        <w:rPr>
          <w:rFonts w:ascii="Tahoma" w:eastAsia="Tahoma" w:hAnsi="Tahoma" w:cs="Tahoma"/>
          <w:lang w:val="bg-BG"/>
        </w:rPr>
        <w:t xml:space="preserve"> и осъществяване на </w:t>
      </w:r>
      <w:r w:rsidR="00805238" w:rsidRPr="008838FE">
        <w:rPr>
          <w:rFonts w:ascii="Tahoma" w:eastAsia="Tahoma" w:hAnsi="Tahoma" w:cs="Tahoma"/>
          <w:lang w:val="bg-BG"/>
        </w:rPr>
        <w:t>ежедневен</w:t>
      </w:r>
      <w:r w:rsidR="00234A35" w:rsidRPr="008838FE">
        <w:rPr>
          <w:rFonts w:ascii="Tahoma" w:eastAsia="Tahoma" w:hAnsi="Tahoma" w:cs="Tahoma"/>
          <w:lang w:val="bg-BG"/>
        </w:rPr>
        <w:t xml:space="preserve"> контрол на постъпващите в брой парични средства, със заповед на председателя на АС № 26/12.06.2019 г. е определен максимален размер на касовата наличност в края на работния ден от 50 лева.</w:t>
      </w:r>
      <w:r w:rsidR="00EC24F4" w:rsidRPr="008838FE">
        <w:rPr>
          <w:rFonts w:ascii="Tahoma" w:eastAsia="Tahoma" w:hAnsi="Tahoma" w:cs="Tahoma"/>
          <w:lang w:val="bg-BG"/>
        </w:rPr>
        <w:t xml:space="preserve">, а със </w:t>
      </w:r>
      <w:r w:rsidR="00D858A0" w:rsidRPr="008838FE">
        <w:rPr>
          <w:rFonts w:ascii="Tahoma" w:eastAsia="Tahoma" w:hAnsi="Tahoma" w:cs="Tahoma"/>
          <w:lang w:val="bg-BG"/>
        </w:rPr>
        <w:t xml:space="preserve">заповед № </w:t>
      </w:r>
      <w:r w:rsidR="00A54F0E" w:rsidRPr="008838FE">
        <w:rPr>
          <w:rFonts w:ascii="Tahoma" w:eastAsia="Tahoma" w:hAnsi="Tahoma" w:cs="Tahoma"/>
          <w:lang w:val="bg-BG"/>
        </w:rPr>
        <w:t>134/09.11.2021 г.</w:t>
      </w:r>
      <w:r w:rsidR="00D858A0" w:rsidRPr="008838FE">
        <w:rPr>
          <w:rFonts w:ascii="Tahoma" w:eastAsia="Tahoma" w:hAnsi="Tahoma" w:cs="Tahoma"/>
          <w:lang w:val="bg-BG"/>
        </w:rPr>
        <w:t xml:space="preserve"> размерът на касовата наличност е повишен на 100 лева.</w:t>
      </w:r>
      <w:r w:rsidR="00234A35" w:rsidRPr="008838FE">
        <w:rPr>
          <w:rFonts w:ascii="Tahoma" w:eastAsia="Tahoma" w:hAnsi="Tahoma" w:cs="Tahoma"/>
          <w:lang w:val="bg-BG"/>
        </w:rPr>
        <w:t xml:space="preserve"> Всички с</w:t>
      </w:r>
      <w:r w:rsidR="001006EE" w:rsidRPr="008838FE">
        <w:rPr>
          <w:rFonts w:ascii="Tahoma" w:eastAsia="Tahoma" w:hAnsi="Tahoma" w:cs="Tahoma"/>
          <w:lang w:val="bg-BG"/>
        </w:rPr>
        <w:t>редства</w:t>
      </w:r>
      <w:r w:rsidR="00234A35" w:rsidRPr="008838FE">
        <w:rPr>
          <w:rFonts w:ascii="Tahoma" w:eastAsia="Tahoma" w:hAnsi="Tahoma" w:cs="Tahoma"/>
          <w:lang w:val="bg-BG"/>
        </w:rPr>
        <w:t xml:space="preserve"> над тази сума се внасят ежедневно по разплащателната сметка на колегията. Касовата книга се подписва ежедневно от председателя на АС.</w:t>
      </w:r>
    </w:p>
    <w:p w14:paraId="0B7980F3" w14:textId="40469D12" w:rsidR="00234A35" w:rsidRDefault="00510BA3" w:rsidP="00845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3. </w:t>
      </w:r>
      <w:r w:rsidR="000B2304" w:rsidRPr="008838FE">
        <w:rPr>
          <w:rFonts w:ascii="Tahoma" w:eastAsia="Tahoma" w:hAnsi="Tahoma" w:cs="Tahoma"/>
          <w:lang w:val="bg-BG"/>
        </w:rPr>
        <w:t>Д</w:t>
      </w:r>
      <w:r w:rsidR="00FF22C2" w:rsidRPr="008838FE">
        <w:rPr>
          <w:rFonts w:ascii="Tahoma" w:eastAsia="Tahoma" w:hAnsi="Tahoma" w:cs="Tahoma"/>
          <w:lang w:val="bg-BG"/>
        </w:rPr>
        <w:t>осиетата на адвокатите</w:t>
      </w:r>
      <w:r w:rsidR="002877D8" w:rsidRPr="008838FE">
        <w:rPr>
          <w:rFonts w:ascii="Tahoma" w:eastAsia="Tahoma" w:hAnsi="Tahoma" w:cs="Tahoma"/>
          <w:lang w:val="bg-BG"/>
        </w:rPr>
        <w:t>, младши адвокатите</w:t>
      </w:r>
      <w:r w:rsidR="009F2950" w:rsidRPr="008838FE">
        <w:rPr>
          <w:rFonts w:ascii="Tahoma" w:eastAsia="Tahoma" w:hAnsi="Tahoma" w:cs="Tahoma"/>
          <w:lang w:val="bg-BG"/>
        </w:rPr>
        <w:t>, адвокатските дружества,</w:t>
      </w:r>
      <w:r w:rsidR="002877D8" w:rsidRPr="008838FE">
        <w:rPr>
          <w:rFonts w:ascii="Tahoma" w:eastAsia="Tahoma" w:hAnsi="Tahoma" w:cs="Tahoma"/>
          <w:lang w:val="bg-BG"/>
        </w:rPr>
        <w:t xml:space="preserve"> адвокатските съдружия и адвокатските сътрудници се </w:t>
      </w:r>
      <w:r w:rsidR="00E2342B" w:rsidRPr="008838FE">
        <w:rPr>
          <w:rFonts w:ascii="Tahoma" w:eastAsia="Tahoma" w:hAnsi="Tahoma" w:cs="Tahoma"/>
          <w:lang w:val="bg-BG"/>
        </w:rPr>
        <w:t>съхраняват</w:t>
      </w:r>
      <w:r w:rsidR="000B2304" w:rsidRPr="008838FE">
        <w:rPr>
          <w:rFonts w:ascii="Tahoma" w:eastAsia="Tahoma" w:hAnsi="Tahoma" w:cs="Tahoma"/>
          <w:lang w:val="bg-BG"/>
        </w:rPr>
        <w:t xml:space="preserve"> в </w:t>
      </w:r>
      <w:r w:rsidR="00547E0F" w:rsidRPr="008838FE">
        <w:rPr>
          <w:rFonts w:ascii="Tahoma" w:eastAsia="Tahoma" w:hAnsi="Tahoma" w:cs="Tahoma"/>
          <w:lang w:val="bg-BG"/>
        </w:rPr>
        <w:t xml:space="preserve">закупените за целта </w:t>
      </w:r>
      <w:r w:rsidR="002877D8" w:rsidRPr="008838FE">
        <w:rPr>
          <w:rFonts w:ascii="Tahoma" w:eastAsia="Tahoma" w:hAnsi="Tahoma" w:cs="Tahoma"/>
          <w:lang w:val="bg-BG"/>
        </w:rPr>
        <w:t>метални шкафове тип картотека</w:t>
      </w:r>
      <w:r w:rsidR="009F2950" w:rsidRPr="008838FE">
        <w:rPr>
          <w:rFonts w:ascii="Tahoma" w:eastAsia="Tahoma" w:hAnsi="Tahoma" w:cs="Tahoma"/>
          <w:lang w:val="bg-BG"/>
        </w:rPr>
        <w:t>.</w:t>
      </w:r>
      <w:r w:rsidR="00547E0F" w:rsidRPr="008838FE">
        <w:rPr>
          <w:rFonts w:ascii="Tahoma" w:eastAsia="Tahoma" w:hAnsi="Tahoma" w:cs="Tahoma"/>
          <w:lang w:val="bg-BG"/>
        </w:rPr>
        <w:t xml:space="preserve"> Тук следва </w:t>
      </w:r>
      <w:r w:rsidR="00F1545E">
        <w:rPr>
          <w:rFonts w:ascii="Tahoma" w:eastAsia="Tahoma" w:hAnsi="Tahoma" w:cs="Tahoma"/>
          <w:lang w:val="bg-BG"/>
        </w:rPr>
        <w:t>отново</w:t>
      </w:r>
      <w:r w:rsidR="00547E0F" w:rsidRPr="008838FE">
        <w:rPr>
          <w:rFonts w:ascii="Tahoma" w:eastAsia="Tahoma" w:hAnsi="Tahoma" w:cs="Tahoma"/>
          <w:lang w:val="bg-BG"/>
        </w:rPr>
        <w:t xml:space="preserve"> </w:t>
      </w:r>
      <w:r w:rsidR="00F1545E">
        <w:rPr>
          <w:rFonts w:ascii="Tahoma" w:eastAsia="Tahoma" w:hAnsi="Tahoma" w:cs="Tahoma"/>
          <w:lang w:val="bg-BG"/>
        </w:rPr>
        <w:t>да припомня</w:t>
      </w:r>
      <w:r w:rsidR="00547E0F" w:rsidRPr="008838FE">
        <w:rPr>
          <w:rFonts w:ascii="Tahoma" w:eastAsia="Tahoma" w:hAnsi="Tahoma" w:cs="Tahoma"/>
          <w:lang w:val="bg-BG"/>
        </w:rPr>
        <w:t xml:space="preserve">, че при встъпването на настоящия АС в длъжност, </w:t>
      </w:r>
      <w:r w:rsidR="005B1323" w:rsidRPr="008838FE">
        <w:rPr>
          <w:rFonts w:ascii="Tahoma" w:eastAsia="Tahoma" w:hAnsi="Tahoma" w:cs="Tahoma"/>
          <w:lang w:val="bg-BG"/>
        </w:rPr>
        <w:t>констатирахме липсата на значителен брой досиета на действащи и отписани адвокати.</w:t>
      </w:r>
      <w:r w:rsidR="00234A35" w:rsidRPr="008838FE">
        <w:rPr>
          <w:rFonts w:ascii="Tahoma" w:eastAsia="Tahoma" w:hAnsi="Tahoma" w:cs="Tahoma"/>
          <w:lang w:val="bg-BG"/>
        </w:rPr>
        <w:t xml:space="preserve"> </w:t>
      </w:r>
    </w:p>
    <w:p w14:paraId="0AFAB2C0" w14:textId="4D9CD8E5" w:rsidR="006B5B58" w:rsidRPr="008838FE" w:rsidRDefault="006B5B58" w:rsidP="00845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991"/>
        <w:jc w:val="both"/>
        <w:rPr>
          <w:rFonts w:ascii="Tahoma" w:eastAsia="Tahoma" w:hAnsi="Tahoma" w:cs="Tahoma"/>
          <w:color w:val="FF0000"/>
          <w:lang w:val="bg-BG"/>
        </w:rPr>
      </w:pPr>
      <w:r>
        <w:rPr>
          <w:rFonts w:ascii="Tahoma" w:eastAsia="Tahoma" w:hAnsi="Tahoma" w:cs="Tahoma"/>
          <w:lang w:val="bg-BG"/>
        </w:rPr>
        <w:t xml:space="preserve">4. Констатирахме и почти липса на документи за периода, през който осигуряването на адвокатите се извършваше чрез адвокатската колегия. </w:t>
      </w:r>
    </w:p>
    <w:p w14:paraId="4F54ADCA" w14:textId="1A553609" w:rsidR="00122C1B" w:rsidRPr="008838FE" w:rsidRDefault="00E33A32" w:rsidP="00845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>
        <w:rPr>
          <w:rFonts w:ascii="Tahoma" w:eastAsia="Tahoma" w:hAnsi="Tahoma" w:cs="Tahoma"/>
          <w:lang w:val="bg-BG"/>
        </w:rPr>
        <w:t>5</w:t>
      </w:r>
      <w:r w:rsidR="00510BA3" w:rsidRPr="008838FE">
        <w:rPr>
          <w:rFonts w:ascii="Tahoma" w:eastAsia="Tahoma" w:hAnsi="Tahoma" w:cs="Tahoma"/>
          <w:lang w:val="bg-BG"/>
        </w:rPr>
        <w:t xml:space="preserve">. </w:t>
      </w:r>
      <w:r w:rsidR="00CA2707" w:rsidRPr="008838FE">
        <w:rPr>
          <w:rFonts w:ascii="Tahoma" w:eastAsia="Tahoma" w:hAnsi="Tahoma" w:cs="Tahoma"/>
          <w:lang w:val="bg-BG"/>
        </w:rPr>
        <w:t>Считано от 01.05.2021г.</w:t>
      </w:r>
      <w:r w:rsidR="00510BA3" w:rsidRPr="008838FE">
        <w:rPr>
          <w:rFonts w:ascii="Tahoma" w:eastAsia="Tahoma" w:hAnsi="Tahoma" w:cs="Tahoma"/>
          <w:lang w:val="bg-BG"/>
        </w:rPr>
        <w:t>,</w:t>
      </w:r>
      <w:r w:rsidR="00CA2707" w:rsidRPr="008838FE">
        <w:rPr>
          <w:rFonts w:ascii="Tahoma" w:eastAsia="Tahoma" w:hAnsi="Tahoma" w:cs="Tahoma"/>
          <w:lang w:val="bg-BG"/>
        </w:rPr>
        <w:t xml:space="preserve"> в</w:t>
      </w:r>
      <w:r w:rsidR="00122C1B" w:rsidRPr="008838FE">
        <w:rPr>
          <w:rFonts w:ascii="Tahoma" w:eastAsia="Tahoma" w:hAnsi="Tahoma" w:cs="Tahoma"/>
          <w:lang w:val="bg-BG"/>
        </w:rPr>
        <w:t xml:space="preserve">писването в </w:t>
      </w:r>
      <w:r w:rsidR="003E03D7" w:rsidRPr="008838FE">
        <w:rPr>
          <w:rFonts w:ascii="Tahoma" w:eastAsia="Tahoma" w:hAnsi="Tahoma" w:cs="Tahoma"/>
          <w:lang w:val="bg-BG"/>
        </w:rPr>
        <w:t xml:space="preserve">единния </w:t>
      </w:r>
      <w:r w:rsidR="00122C1B" w:rsidRPr="008838FE">
        <w:rPr>
          <w:rFonts w:ascii="Tahoma" w:eastAsia="Tahoma" w:hAnsi="Tahoma" w:cs="Tahoma"/>
          <w:lang w:val="bg-BG"/>
        </w:rPr>
        <w:t>регистър на адвокатите</w:t>
      </w:r>
      <w:r w:rsidR="00CA2707" w:rsidRPr="008838FE">
        <w:rPr>
          <w:rFonts w:ascii="Tahoma" w:eastAsia="Tahoma" w:hAnsi="Tahoma" w:cs="Tahoma"/>
          <w:lang w:val="bg-BG"/>
        </w:rPr>
        <w:t xml:space="preserve">, </w:t>
      </w:r>
      <w:r w:rsidR="00122C1B" w:rsidRPr="008838FE">
        <w:rPr>
          <w:rFonts w:ascii="Tahoma" w:eastAsia="Tahoma" w:hAnsi="Tahoma" w:cs="Tahoma"/>
          <w:lang w:val="bg-BG"/>
        </w:rPr>
        <w:t xml:space="preserve">се извършва </w:t>
      </w:r>
      <w:r w:rsidR="003E03D7" w:rsidRPr="008838FE">
        <w:rPr>
          <w:rFonts w:ascii="Tahoma" w:eastAsia="Tahoma" w:hAnsi="Tahoma" w:cs="Tahoma"/>
          <w:lang w:val="bg-BG"/>
        </w:rPr>
        <w:t>по реда на новата Наредба №3</w:t>
      </w:r>
      <w:r w:rsidR="00EC31F1" w:rsidRPr="008838FE">
        <w:rPr>
          <w:rFonts w:ascii="Tahoma" w:eastAsia="Tahoma" w:hAnsi="Tahoma" w:cs="Tahoma"/>
          <w:lang w:val="bg-BG"/>
        </w:rPr>
        <w:t xml:space="preserve"> за реда за водене, съхраняване и достъп до регистрите на адвокатските колегии и единните адвокатски регистри</w:t>
      </w:r>
      <w:r w:rsidR="003E03D7" w:rsidRPr="008838FE">
        <w:rPr>
          <w:rFonts w:ascii="Tahoma" w:eastAsia="Tahoma" w:hAnsi="Tahoma" w:cs="Tahoma"/>
          <w:lang w:val="bg-BG"/>
        </w:rPr>
        <w:t>, приета</w:t>
      </w:r>
      <w:r w:rsidR="00C56C1C" w:rsidRPr="008838FE">
        <w:rPr>
          <w:rFonts w:ascii="Tahoma" w:eastAsia="Tahoma" w:hAnsi="Tahoma" w:cs="Tahoma"/>
          <w:lang w:val="bg-BG"/>
        </w:rPr>
        <w:t xml:space="preserve"> с решение №</w:t>
      </w:r>
      <w:r w:rsidR="00FC08D5" w:rsidRPr="008838FE">
        <w:rPr>
          <w:rFonts w:ascii="Tahoma" w:eastAsia="Tahoma" w:hAnsi="Tahoma" w:cs="Tahoma"/>
          <w:lang w:val="bg-BG"/>
        </w:rPr>
        <w:t>3042</w:t>
      </w:r>
      <w:r w:rsidR="00C56C1C" w:rsidRPr="008838FE">
        <w:rPr>
          <w:rFonts w:ascii="Tahoma" w:eastAsia="Tahoma" w:hAnsi="Tahoma" w:cs="Tahoma"/>
          <w:lang w:val="bg-BG"/>
        </w:rPr>
        <w:t>/</w:t>
      </w:r>
      <w:r w:rsidR="00FC08D5" w:rsidRPr="008838FE">
        <w:rPr>
          <w:rFonts w:ascii="Tahoma" w:eastAsia="Tahoma" w:hAnsi="Tahoma" w:cs="Tahoma"/>
          <w:lang w:val="bg-BG"/>
        </w:rPr>
        <w:t>20.11.2020</w:t>
      </w:r>
      <w:r w:rsidR="006C1FE4" w:rsidRPr="008838FE">
        <w:rPr>
          <w:rFonts w:ascii="Tahoma" w:eastAsia="Tahoma" w:hAnsi="Tahoma" w:cs="Tahoma"/>
          <w:lang w:val="bg-BG"/>
        </w:rPr>
        <w:t>г. на Висшия</w:t>
      </w:r>
      <w:r w:rsidR="00C56C1C" w:rsidRPr="008838FE">
        <w:rPr>
          <w:rFonts w:ascii="Tahoma" w:eastAsia="Tahoma" w:hAnsi="Tahoma" w:cs="Tahoma"/>
          <w:lang w:val="bg-BG"/>
        </w:rPr>
        <w:t xml:space="preserve"> адвокатски съвет</w:t>
      </w:r>
      <w:r w:rsidR="00685910" w:rsidRPr="008838FE">
        <w:rPr>
          <w:rFonts w:ascii="Tahoma" w:eastAsia="Tahoma" w:hAnsi="Tahoma" w:cs="Tahoma"/>
          <w:lang w:val="bg-BG"/>
        </w:rPr>
        <w:t>.</w:t>
      </w:r>
      <w:r w:rsidR="006130D7" w:rsidRPr="008838FE">
        <w:rPr>
          <w:rFonts w:ascii="Tahoma" w:eastAsia="Tahoma" w:hAnsi="Tahoma" w:cs="Tahoma"/>
          <w:lang w:val="bg-BG"/>
        </w:rPr>
        <w:t xml:space="preserve"> Наредбата предви</w:t>
      </w:r>
      <w:r w:rsidR="00EC31F1" w:rsidRPr="008838FE">
        <w:rPr>
          <w:rFonts w:ascii="Tahoma" w:eastAsia="Tahoma" w:hAnsi="Tahoma" w:cs="Tahoma"/>
          <w:lang w:val="bg-BG"/>
        </w:rPr>
        <w:t>ди</w:t>
      </w:r>
      <w:r w:rsidR="006130D7" w:rsidRPr="008838FE">
        <w:rPr>
          <w:rFonts w:ascii="Tahoma" w:eastAsia="Tahoma" w:hAnsi="Tahoma" w:cs="Tahoma"/>
          <w:lang w:val="bg-BG"/>
        </w:rPr>
        <w:t xml:space="preserve"> изцяло нов ред за водене, съхраняване и достъп </w:t>
      </w:r>
      <w:r w:rsidR="00907039" w:rsidRPr="008838FE">
        <w:rPr>
          <w:rFonts w:ascii="Tahoma" w:eastAsia="Tahoma" w:hAnsi="Tahoma" w:cs="Tahoma"/>
          <w:lang w:val="bg-BG"/>
        </w:rPr>
        <w:t>на различни нива до регистри</w:t>
      </w:r>
      <w:r w:rsidR="009372D6" w:rsidRPr="008838FE">
        <w:rPr>
          <w:rFonts w:ascii="Tahoma" w:eastAsia="Tahoma" w:hAnsi="Tahoma" w:cs="Tahoma"/>
          <w:lang w:val="bg-BG"/>
        </w:rPr>
        <w:t>те</w:t>
      </w:r>
      <w:r w:rsidR="00545101" w:rsidRPr="008838FE">
        <w:rPr>
          <w:rFonts w:ascii="Tahoma" w:eastAsia="Tahoma" w:hAnsi="Tahoma" w:cs="Tahoma"/>
          <w:lang w:val="bg-BG"/>
        </w:rPr>
        <w:t>, за което</w:t>
      </w:r>
      <w:r w:rsidR="00EC31F1" w:rsidRPr="008838FE">
        <w:rPr>
          <w:rFonts w:ascii="Tahoma" w:eastAsia="Tahoma" w:hAnsi="Tahoma" w:cs="Tahoma"/>
          <w:lang w:val="bg-BG"/>
        </w:rPr>
        <w:t xml:space="preserve"> </w:t>
      </w:r>
      <w:r w:rsidR="00545101" w:rsidRPr="008838FE">
        <w:rPr>
          <w:rFonts w:ascii="Tahoma" w:eastAsia="Tahoma" w:hAnsi="Tahoma" w:cs="Tahoma"/>
          <w:lang w:val="bg-BG"/>
        </w:rPr>
        <w:t>се</w:t>
      </w:r>
      <w:r w:rsidR="00EC31F1" w:rsidRPr="008838FE">
        <w:rPr>
          <w:rFonts w:ascii="Tahoma" w:eastAsia="Tahoma" w:hAnsi="Tahoma" w:cs="Tahoma"/>
          <w:lang w:val="bg-BG"/>
        </w:rPr>
        <w:t xml:space="preserve"> извърш</w:t>
      </w:r>
      <w:r w:rsidR="00545101" w:rsidRPr="008838FE">
        <w:rPr>
          <w:rFonts w:ascii="Tahoma" w:eastAsia="Tahoma" w:hAnsi="Tahoma" w:cs="Tahoma"/>
          <w:lang w:val="bg-BG"/>
        </w:rPr>
        <w:t>и</w:t>
      </w:r>
      <w:r w:rsidR="00EC31F1" w:rsidRPr="008838FE">
        <w:rPr>
          <w:rFonts w:ascii="Tahoma" w:eastAsia="Tahoma" w:hAnsi="Tahoma" w:cs="Tahoma"/>
          <w:lang w:val="bg-BG"/>
        </w:rPr>
        <w:t xml:space="preserve"> обучение на </w:t>
      </w:r>
      <w:r w:rsidR="00545101" w:rsidRPr="008838FE">
        <w:rPr>
          <w:rFonts w:ascii="Tahoma" w:eastAsia="Tahoma" w:hAnsi="Tahoma" w:cs="Tahoma"/>
          <w:lang w:val="bg-BG"/>
        </w:rPr>
        <w:lastRenderedPageBreak/>
        <w:t>служителите в канцеларията</w:t>
      </w:r>
      <w:r w:rsidR="00907039" w:rsidRPr="008838FE">
        <w:rPr>
          <w:rFonts w:ascii="Tahoma" w:eastAsia="Tahoma" w:hAnsi="Tahoma" w:cs="Tahoma"/>
          <w:lang w:val="bg-BG"/>
        </w:rPr>
        <w:t>.</w:t>
      </w:r>
      <w:r w:rsidR="00254FC9" w:rsidRPr="008838FE">
        <w:rPr>
          <w:rFonts w:ascii="Tahoma" w:eastAsia="Tahoma" w:hAnsi="Tahoma" w:cs="Tahoma"/>
          <w:lang w:val="bg-BG"/>
        </w:rPr>
        <w:t xml:space="preserve"> Заявленията заедно с прикачените документи се подават по електронен път, като по всяка преписка </w:t>
      </w:r>
      <w:r w:rsidR="006C1FE4" w:rsidRPr="008838FE">
        <w:rPr>
          <w:rFonts w:ascii="Tahoma" w:eastAsia="Tahoma" w:hAnsi="Tahoma" w:cs="Tahoma"/>
          <w:lang w:val="bg-BG"/>
        </w:rPr>
        <w:t>председателят</w:t>
      </w:r>
      <w:r w:rsidR="00254FC9" w:rsidRPr="008838FE">
        <w:rPr>
          <w:rFonts w:ascii="Tahoma" w:eastAsia="Tahoma" w:hAnsi="Tahoma" w:cs="Tahoma"/>
          <w:lang w:val="bg-BG"/>
        </w:rPr>
        <w:t xml:space="preserve"> назначава докладчик</w:t>
      </w:r>
      <w:r w:rsidR="0002647C" w:rsidRPr="008838FE">
        <w:rPr>
          <w:rFonts w:ascii="Tahoma" w:eastAsia="Tahoma" w:hAnsi="Tahoma" w:cs="Tahoma"/>
          <w:lang w:val="bg-BG"/>
        </w:rPr>
        <w:t>, след становището на ко</w:t>
      </w:r>
      <w:r w:rsidR="006C1FE4" w:rsidRPr="008838FE">
        <w:rPr>
          <w:rFonts w:ascii="Tahoma" w:eastAsia="Tahoma" w:hAnsi="Tahoma" w:cs="Tahoma"/>
          <w:lang w:val="bg-BG"/>
        </w:rPr>
        <w:t>го</w:t>
      </w:r>
      <w:r w:rsidR="0002647C" w:rsidRPr="008838FE">
        <w:rPr>
          <w:rFonts w:ascii="Tahoma" w:eastAsia="Tahoma" w:hAnsi="Tahoma" w:cs="Tahoma"/>
          <w:lang w:val="bg-BG"/>
        </w:rPr>
        <w:t>то преписката се разглежда на адвокатски съвет, взема се решение, което се отразява в ЕРА, след изтичането на срока за обжалване се подготвя разпореждане за вписване, което се подписва от председателя</w:t>
      </w:r>
      <w:r w:rsidR="002350B7" w:rsidRPr="008838FE">
        <w:rPr>
          <w:rFonts w:ascii="Tahoma" w:eastAsia="Tahoma" w:hAnsi="Tahoma" w:cs="Tahoma"/>
          <w:lang w:val="bg-BG"/>
        </w:rPr>
        <w:t xml:space="preserve"> и от този момент съответното вписване в ЕРА е валидно.</w:t>
      </w:r>
    </w:p>
    <w:p w14:paraId="7E9BEB1B" w14:textId="68240CC7" w:rsidR="009372D6" w:rsidRPr="008838FE" w:rsidRDefault="00E33A32" w:rsidP="00845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>
        <w:rPr>
          <w:rFonts w:ascii="Tahoma" w:eastAsia="Tahoma" w:hAnsi="Tahoma" w:cs="Tahoma"/>
          <w:lang w:val="bg-BG"/>
        </w:rPr>
        <w:t>6</w:t>
      </w:r>
      <w:r w:rsidR="009B659F" w:rsidRPr="008838FE">
        <w:rPr>
          <w:rFonts w:ascii="Tahoma" w:eastAsia="Tahoma" w:hAnsi="Tahoma" w:cs="Tahoma"/>
          <w:lang w:val="bg-BG"/>
        </w:rPr>
        <w:t xml:space="preserve">. </w:t>
      </w:r>
      <w:r w:rsidR="009372D6" w:rsidRPr="008838FE">
        <w:rPr>
          <w:rFonts w:ascii="Tahoma" w:eastAsia="Tahoma" w:hAnsi="Tahoma" w:cs="Tahoma"/>
          <w:lang w:val="bg-BG"/>
        </w:rPr>
        <w:t xml:space="preserve">С оглед привеждане на счетоводството на адвокатската колегия в съответствие </w:t>
      </w:r>
      <w:r w:rsidR="00607487" w:rsidRPr="008838FE">
        <w:rPr>
          <w:rFonts w:ascii="Tahoma" w:eastAsia="Tahoma" w:hAnsi="Tahoma" w:cs="Tahoma"/>
          <w:lang w:val="bg-BG"/>
        </w:rPr>
        <w:t>с изискванията на Закона за счетоводството и</w:t>
      </w:r>
      <w:r w:rsidR="009372D6" w:rsidRPr="008838FE">
        <w:rPr>
          <w:rFonts w:ascii="Tahoma" w:eastAsia="Tahoma" w:hAnsi="Tahoma" w:cs="Tahoma"/>
          <w:lang w:val="bg-BG"/>
        </w:rPr>
        <w:t xml:space="preserve"> счетоводните стандарти и стриктното спазване на счетоводната дисциплина, е </w:t>
      </w:r>
      <w:r w:rsidR="006B2972" w:rsidRPr="008838FE">
        <w:rPr>
          <w:rFonts w:ascii="Tahoma" w:eastAsia="Tahoma" w:hAnsi="Tahoma" w:cs="Tahoma"/>
          <w:lang w:val="bg-BG"/>
        </w:rPr>
        <w:t xml:space="preserve">сключен </w:t>
      </w:r>
      <w:r w:rsidR="009372D6" w:rsidRPr="008838FE">
        <w:rPr>
          <w:rFonts w:ascii="Tahoma" w:eastAsia="Tahoma" w:hAnsi="Tahoma" w:cs="Tahoma"/>
          <w:lang w:val="bg-BG"/>
        </w:rPr>
        <w:t xml:space="preserve">договор за </w:t>
      </w:r>
      <w:r w:rsidR="006B2972" w:rsidRPr="008838FE">
        <w:rPr>
          <w:rFonts w:ascii="Tahoma" w:eastAsia="Tahoma" w:hAnsi="Tahoma" w:cs="Tahoma"/>
          <w:lang w:val="bg-BG"/>
        </w:rPr>
        <w:t xml:space="preserve">счетоводно </w:t>
      </w:r>
      <w:r w:rsidR="009372D6" w:rsidRPr="008838FE">
        <w:rPr>
          <w:rFonts w:ascii="Tahoma" w:eastAsia="Tahoma" w:hAnsi="Tahoma" w:cs="Tahoma"/>
          <w:lang w:val="bg-BG"/>
        </w:rPr>
        <w:t xml:space="preserve">обслужване с една от </w:t>
      </w:r>
      <w:r w:rsidR="006B2972" w:rsidRPr="008838FE">
        <w:rPr>
          <w:rFonts w:ascii="Tahoma" w:eastAsia="Tahoma" w:hAnsi="Tahoma" w:cs="Tahoma"/>
          <w:lang w:val="bg-BG"/>
        </w:rPr>
        <w:t>водещите</w:t>
      </w:r>
      <w:r w:rsidR="009372D6" w:rsidRPr="008838FE">
        <w:rPr>
          <w:rFonts w:ascii="Tahoma" w:eastAsia="Tahoma" w:hAnsi="Tahoma" w:cs="Tahoma"/>
          <w:lang w:val="bg-BG"/>
        </w:rPr>
        <w:t xml:space="preserve"> счетоводни фирми в региона. </w:t>
      </w:r>
      <w:r w:rsidR="00F926F6" w:rsidRPr="008838FE">
        <w:rPr>
          <w:rFonts w:ascii="Tahoma" w:eastAsia="Tahoma" w:hAnsi="Tahoma" w:cs="Tahoma"/>
          <w:lang w:val="bg-BG"/>
        </w:rPr>
        <w:t>С</w:t>
      </w:r>
      <w:r w:rsidR="009372D6" w:rsidRPr="008838FE">
        <w:rPr>
          <w:rFonts w:ascii="Tahoma" w:eastAsia="Tahoma" w:hAnsi="Tahoma" w:cs="Tahoma"/>
          <w:lang w:val="bg-BG"/>
        </w:rPr>
        <w:t>четоводна</w:t>
      </w:r>
      <w:r w:rsidR="00F926F6" w:rsidRPr="008838FE">
        <w:rPr>
          <w:rFonts w:ascii="Tahoma" w:eastAsia="Tahoma" w:hAnsi="Tahoma" w:cs="Tahoma"/>
          <w:lang w:val="bg-BG"/>
        </w:rPr>
        <w:t>та</w:t>
      </w:r>
      <w:r w:rsidR="009372D6" w:rsidRPr="008838FE">
        <w:rPr>
          <w:rFonts w:ascii="Tahoma" w:eastAsia="Tahoma" w:hAnsi="Tahoma" w:cs="Tahoma"/>
          <w:lang w:val="bg-BG"/>
        </w:rPr>
        <w:t xml:space="preserve"> документация </w:t>
      </w:r>
      <w:r w:rsidR="00F926F6" w:rsidRPr="008838FE">
        <w:rPr>
          <w:rFonts w:ascii="Tahoma" w:eastAsia="Tahoma" w:hAnsi="Tahoma" w:cs="Tahoma"/>
          <w:lang w:val="bg-BG"/>
        </w:rPr>
        <w:t xml:space="preserve">на АК-Бургас </w:t>
      </w:r>
      <w:r w:rsidR="009372D6" w:rsidRPr="008838FE">
        <w:rPr>
          <w:rFonts w:ascii="Tahoma" w:eastAsia="Tahoma" w:hAnsi="Tahoma" w:cs="Tahoma"/>
          <w:lang w:val="bg-BG"/>
        </w:rPr>
        <w:t xml:space="preserve">се съхранява </w:t>
      </w:r>
      <w:r w:rsidR="00F926F6" w:rsidRPr="008838FE">
        <w:rPr>
          <w:rFonts w:ascii="Tahoma" w:eastAsia="Tahoma" w:hAnsi="Tahoma" w:cs="Tahoma"/>
          <w:lang w:val="bg-BG"/>
        </w:rPr>
        <w:t xml:space="preserve">от обслужващата фирма и </w:t>
      </w:r>
      <w:r w:rsidR="009372D6" w:rsidRPr="008838FE">
        <w:rPr>
          <w:rFonts w:ascii="Tahoma" w:eastAsia="Tahoma" w:hAnsi="Tahoma" w:cs="Tahoma"/>
          <w:lang w:val="bg-BG"/>
        </w:rPr>
        <w:t>в офиса на колегията</w:t>
      </w:r>
      <w:r w:rsidR="00F926F6" w:rsidRPr="008838FE">
        <w:rPr>
          <w:rFonts w:ascii="Tahoma" w:eastAsia="Tahoma" w:hAnsi="Tahoma" w:cs="Tahoma"/>
          <w:lang w:val="bg-BG"/>
        </w:rPr>
        <w:t>,</w:t>
      </w:r>
      <w:r w:rsidR="009372D6" w:rsidRPr="008838FE">
        <w:rPr>
          <w:rFonts w:ascii="Tahoma" w:eastAsia="Tahoma" w:hAnsi="Tahoma" w:cs="Tahoma"/>
          <w:lang w:val="bg-BG"/>
        </w:rPr>
        <w:t xml:space="preserve"> </w:t>
      </w:r>
      <w:r w:rsidR="00F926F6" w:rsidRPr="008838FE">
        <w:rPr>
          <w:rFonts w:ascii="Tahoma" w:eastAsia="Tahoma" w:hAnsi="Tahoma" w:cs="Tahoma"/>
          <w:lang w:val="bg-BG"/>
        </w:rPr>
        <w:t>като</w:t>
      </w:r>
      <w:r w:rsidR="009372D6" w:rsidRPr="008838FE">
        <w:rPr>
          <w:rFonts w:ascii="Tahoma" w:eastAsia="Tahoma" w:hAnsi="Tahoma" w:cs="Tahoma"/>
          <w:lang w:val="bg-BG"/>
        </w:rPr>
        <w:t xml:space="preserve"> може във всеки един момент да бъде проверена и анализирана. </w:t>
      </w:r>
    </w:p>
    <w:p w14:paraId="3E976B03" w14:textId="77777777" w:rsidR="00204621" w:rsidRPr="008838FE" w:rsidRDefault="00D81AEE" w:rsidP="00845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С цел недопускане на заварената </w:t>
      </w:r>
      <w:r w:rsidR="0052684D" w:rsidRPr="008838FE">
        <w:rPr>
          <w:rFonts w:ascii="Tahoma" w:eastAsia="Tahoma" w:hAnsi="Tahoma" w:cs="Tahoma"/>
          <w:lang w:val="bg-BG"/>
        </w:rPr>
        <w:t xml:space="preserve">от нас </w:t>
      </w:r>
      <w:r w:rsidRPr="008838FE">
        <w:rPr>
          <w:rFonts w:ascii="Tahoma" w:eastAsia="Tahoma" w:hAnsi="Tahoma" w:cs="Tahoma"/>
          <w:lang w:val="bg-BG"/>
        </w:rPr>
        <w:t>липса на отчетност и първична счетоводна документация</w:t>
      </w:r>
      <w:r w:rsidR="002415CB" w:rsidRPr="008838FE">
        <w:rPr>
          <w:rFonts w:ascii="Tahoma" w:eastAsia="Tahoma" w:hAnsi="Tahoma" w:cs="Tahoma"/>
          <w:lang w:val="bg-BG"/>
        </w:rPr>
        <w:t xml:space="preserve"> по събирането и обработването на членския внос, </w:t>
      </w:r>
      <w:r w:rsidR="00E54FE2" w:rsidRPr="008838FE">
        <w:rPr>
          <w:rFonts w:ascii="Tahoma" w:eastAsia="Tahoma" w:hAnsi="Tahoma" w:cs="Tahoma"/>
          <w:lang w:val="bg-BG"/>
        </w:rPr>
        <w:t>кочани</w:t>
      </w:r>
      <w:r w:rsidR="00810D73" w:rsidRPr="008838FE">
        <w:rPr>
          <w:rFonts w:ascii="Tahoma" w:eastAsia="Tahoma" w:hAnsi="Tahoma" w:cs="Tahoma"/>
          <w:lang w:val="bg-BG"/>
        </w:rPr>
        <w:t xml:space="preserve">те на ПКО </w:t>
      </w:r>
      <w:r w:rsidR="00204621" w:rsidRPr="008838FE">
        <w:rPr>
          <w:rFonts w:ascii="Tahoma" w:eastAsia="Tahoma" w:hAnsi="Tahoma" w:cs="Tahoma"/>
          <w:lang w:val="bg-BG"/>
        </w:rPr>
        <w:t>с</w:t>
      </w:r>
      <w:r w:rsidR="00810D73" w:rsidRPr="008838FE">
        <w:rPr>
          <w:rFonts w:ascii="Tahoma" w:eastAsia="Tahoma" w:hAnsi="Tahoma" w:cs="Tahoma"/>
          <w:lang w:val="bg-BG"/>
        </w:rPr>
        <w:t>е отпечатват с</w:t>
      </w:r>
      <w:r w:rsidR="00204621" w:rsidRPr="008838FE">
        <w:rPr>
          <w:rFonts w:ascii="Tahoma" w:eastAsia="Tahoma" w:hAnsi="Tahoma" w:cs="Tahoma"/>
          <w:lang w:val="bg-BG"/>
        </w:rPr>
        <w:t xml:space="preserve"> фабрично въведени номера на</w:t>
      </w:r>
      <w:r w:rsidR="00810D73" w:rsidRPr="008838FE">
        <w:rPr>
          <w:rFonts w:ascii="Tahoma" w:eastAsia="Tahoma" w:hAnsi="Tahoma" w:cs="Tahoma"/>
          <w:lang w:val="bg-BG"/>
        </w:rPr>
        <w:t xml:space="preserve"> всеки</w:t>
      </w:r>
      <w:r w:rsidR="00204621" w:rsidRPr="008838FE">
        <w:rPr>
          <w:rFonts w:ascii="Tahoma" w:eastAsia="Tahoma" w:hAnsi="Tahoma" w:cs="Tahoma"/>
          <w:lang w:val="bg-BG"/>
        </w:rPr>
        <w:t xml:space="preserve"> ПКО</w:t>
      </w:r>
      <w:r w:rsidR="00E54FE2" w:rsidRPr="008838FE">
        <w:rPr>
          <w:rFonts w:ascii="Tahoma" w:eastAsia="Tahoma" w:hAnsi="Tahoma" w:cs="Tahoma"/>
          <w:lang w:val="bg-BG"/>
        </w:rPr>
        <w:t>.</w:t>
      </w:r>
    </w:p>
    <w:p w14:paraId="51F123D6" w14:textId="255D855A" w:rsidR="00B5130E" w:rsidRPr="008838FE" w:rsidRDefault="00E33A32" w:rsidP="00845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>
        <w:rPr>
          <w:rFonts w:ascii="Tahoma" w:eastAsia="Tahoma" w:hAnsi="Tahoma" w:cs="Tahoma"/>
          <w:lang w:val="bg-BG"/>
        </w:rPr>
        <w:t>7</w:t>
      </w:r>
      <w:r w:rsidR="009B659F" w:rsidRPr="008838FE">
        <w:rPr>
          <w:rFonts w:ascii="Tahoma" w:eastAsia="Tahoma" w:hAnsi="Tahoma" w:cs="Tahoma"/>
          <w:lang w:val="bg-BG"/>
        </w:rPr>
        <w:t xml:space="preserve">. </w:t>
      </w:r>
      <w:r w:rsidR="006A4E77" w:rsidRPr="008838FE">
        <w:rPr>
          <w:rFonts w:ascii="Tahoma" w:eastAsia="Tahoma" w:hAnsi="Tahoma" w:cs="Tahoma"/>
          <w:lang w:val="bg-BG"/>
        </w:rPr>
        <w:t>И през изминалата година част от усилията ни бяха насочени към н</w:t>
      </w:r>
      <w:r w:rsidR="00B5130E" w:rsidRPr="008838FE">
        <w:rPr>
          <w:rFonts w:ascii="Tahoma" w:eastAsia="Tahoma" w:hAnsi="Tahoma" w:cs="Tahoma"/>
          <w:lang w:val="bg-BG"/>
        </w:rPr>
        <w:t>амал</w:t>
      </w:r>
      <w:r w:rsidR="006A4E77" w:rsidRPr="008838FE">
        <w:rPr>
          <w:rFonts w:ascii="Tahoma" w:eastAsia="Tahoma" w:hAnsi="Tahoma" w:cs="Tahoma"/>
          <w:lang w:val="bg-BG"/>
        </w:rPr>
        <w:t>яване</w:t>
      </w:r>
      <w:r w:rsidR="00B5130E" w:rsidRPr="008838FE">
        <w:rPr>
          <w:rFonts w:ascii="Tahoma" w:eastAsia="Tahoma" w:hAnsi="Tahoma" w:cs="Tahoma"/>
          <w:lang w:val="bg-BG"/>
        </w:rPr>
        <w:t xml:space="preserve"> и оптимизира</w:t>
      </w:r>
      <w:r w:rsidR="006A4E77" w:rsidRPr="008838FE">
        <w:rPr>
          <w:rFonts w:ascii="Tahoma" w:eastAsia="Tahoma" w:hAnsi="Tahoma" w:cs="Tahoma"/>
          <w:lang w:val="bg-BG"/>
        </w:rPr>
        <w:t>н</w:t>
      </w:r>
      <w:r w:rsidR="00B5130E" w:rsidRPr="008838FE">
        <w:rPr>
          <w:rFonts w:ascii="Tahoma" w:eastAsia="Tahoma" w:hAnsi="Tahoma" w:cs="Tahoma"/>
          <w:lang w:val="bg-BG"/>
        </w:rPr>
        <w:t>е</w:t>
      </w:r>
      <w:r w:rsidR="006A4E77" w:rsidRPr="008838FE">
        <w:rPr>
          <w:rFonts w:ascii="Tahoma" w:eastAsia="Tahoma" w:hAnsi="Tahoma" w:cs="Tahoma"/>
          <w:lang w:val="bg-BG"/>
        </w:rPr>
        <w:t xml:space="preserve"> на</w:t>
      </w:r>
      <w:r w:rsidR="00B5130E" w:rsidRPr="008838FE">
        <w:rPr>
          <w:rFonts w:ascii="Tahoma" w:eastAsia="Tahoma" w:hAnsi="Tahoma" w:cs="Tahoma"/>
          <w:lang w:val="bg-BG"/>
        </w:rPr>
        <w:t xml:space="preserve"> разходи</w:t>
      </w:r>
      <w:r w:rsidR="006A4E77" w:rsidRPr="008838FE">
        <w:rPr>
          <w:rFonts w:ascii="Tahoma" w:eastAsia="Tahoma" w:hAnsi="Tahoma" w:cs="Tahoma"/>
          <w:lang w:val="bg-BG"/>
        </w:rPr>
        <w:t>те</w:t>
      </w:r>
      <w:r w:rsidR="00B5130E" w:rsidRPr="008838FE">
        <w:rPr>
          <w:rFonts w:ascii="Tahoma" w:eastAsia="Tahoma" w:hAnsi="Tahoma" w:cs="Tahoma"/>
          <w:lang w:val="bg-BG"/>
        </w:rPr>
        <w:t xml:space="preserve"> за външни услуги, ползвани за нуждите на адвокатската колегия, в т.ч. </w:t>
      </w:r>
      <w:r w:rsidR="005C19CE" w:rsidRPr="008838FE">
        <w:rPr>
          <w:rFonts w:ascii="Tahoma" w:eastAsia="Tahoma" w:hAnsi="Tahoma" w:cs="Tahoma"/>
          <w:lang w:val="bg-BG"/>
        </w:rPr>
        <w:t xml:space="preserve">за мобилни и стационарни телефонни услуги, електроенергия, доставчици на куриерски услуги, </w:t>
      </w:r>
      <w:r w:rsidR="00AF592B" w:rsidRPr="008838FE">
        <w:rPr>
          <w:rFonts w:ascii="Tahoma" w:eastAsia="Tahoma" w:hAnsi="Tahoma" w:cs="Tahoma"/>
          <w:lang w:val="bg-BG"/>
        </w:rPr>
        <w:t>консумативи за електронните устройства в канцеларията.</w:t>
      </w:r>
      <w:r w:rsidR="00A1320C" w:rsidRPr="008838FE">
        <w:rPr>
          <w:rFonts w:ascii="Tahoma" w:eastAsia="Tahoma" w:hAnsi="Tahoma" w:cs="Tahoma"/>
          <w:lang w:val="bg-BG"/>
        </w:rPr>
        <w:t xml:space="preserve"> </w:t>
      </w:r>
      <w:r w:rsidR="006E6927" w:rsidRPr="008838FE">
        <w:rPr>
          <w:rFonts w:ascii="Tahoma" w:eastAsia="Tahoma" w:hAnsi="Tahoma" w:cs="Tahoma"/>
          <w:lang w:val="bg-BG"/>
        </w:rPr>
        <w:t xml:space="preserve">Нито един разход на колегията не е извършен </w:t>
      </w:r>
      <w:r w:rsidR="00A1320C" w:rsidRPr="008838FE">
        <w:rPr>
          <w:rFonts w:ascii="Tahoma" w:eastAsia="Tahoma" w:hAnsi="Tahoma" w:cs="Tahoma"/>
          <w:lang w:val="bg-BG"/>
        </w:rPr>
        <w:t>без разходооправдателни документи.</w:t>
      </w:r>
    </w:p>
    <w:p w14:paraId="2AF8A91A" w14:textId="77777777" w:rsidR="000867CB" w:rsidRPr="008838FE" w:rsidRDefault="009356A2" w:rsidP="00845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- </w:t>
      </w:r>
      <w:r w:rsidR="006E6927" w:rsidRPr="008838FE">
        <w:rPr>
          <w:rFonts w:ascii="Tahoma" w:eastAsia="Tahoma" w:hAnsi="Tahoma" w:cs="Tahoma"/>
          <w:lang w:val="bg-BG"/>
        </w:rPr>
        <w:t>Подновихме с</w:t>
      </w:r>
      <w:r w:rsidR="00D449EE" w:rsidRPr="008838FE">
        <w:rPr>
          <w:rFonts w:ascii="Tahoma" w:eastAsia="Tahoma" w:hAnsi="Tahoma" w:cs="Tahoma"/>
          <w:lang w:val="bg-BG"/>
        </w:rPr>
        <w:t>ключ</w:t>
      </w:r>
      <w:r w:rsidR="006E6927" w:rsidRPr="008838FE">
        <w:rPr>
          <w:rFonts w:ascii="Tahoma" w:eastAsia="Tahoma" w:hAnsi="Tahoma" w:cs="Tahoma"/>
          <w:lang w:val="bg-BG"/>
        </w:rPr>
        <w:t>ения</w:t>
      </w:r>
      <w:r w:rsidR="00B462A8" w:rsidRPr="008838FE">
        <w:rPr>
          <w:rFonts w:ascii="Tahoma" w:eastAsia="Tahoma" w:hAnsi="Tahoma" w:cs="Tahoma"/>
          <w:lang w:val="bg-BG"/>
        </w:rPr>
        <w:t xml:space="preserve"> договор за изготвяне на оценка на риска и оценка на факторите на работната среда и изготвяне на необходимата документация, съгласно изискванията на ЗЗБУТ, Наредба №5 от 11.05.1999г. за реда, начина и периодичността на извършване на оценка на риска и Наредба №7 от 23.09.1999г. за минималните изисквания за здравословни и безопасни условия на труд на работните места и при използване на работното оборудване. Съгласно условията на договора и спецификацията към него са извършени измервания на параметрите на работната среда и работния процес, изготвена е оценка на риска, извършено е обучение на служителите, осъвременени са всички заповеди и инструкции за безопасна работа, изготвена е и оценка на риска за нов биологичен агент Коронавирус SARS-COV-2.</w:t>
      </w:r>
    </w:p>
    <w:p w14:paraId="207C148D" w14:textId="77777777" w:rsidR="00117336" w:rsidRPr="008838FE" w:rsidRDefault="009356A2" w:rsidP="00845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- </w:t>
      </w:r>
      <w:r w:rsidR="00E70C45" w:rsidRPr="008838FE">
        <w:rPr>
          <w:rFonts w:ascii="Tahoma" w:eastAsia="Tahoma" w:hAnsi="Tahoma" w:cs="Tahoma"/>
          <w:lang w:val="bg-BG"/>
        </w:rPr>
        <w:t>П</w:t>
      </w:r>
      <w:r w:rsidR="00F64E39" w:rsidRPr="008838FE">
        <w:rPr>
          <w:rFonts w:ascii="Tahoma" w:eastAsia="Tahoma" w:hAnsi="Tahoma" w:cs="Tahoma"/>
          <w:lang w:val="bg-BG"/>
        </w:rPr>
        <w:t>рип</w:t>
      </w:r>
      <w:r w:rsidR="00E70C45" w:rsidRPr="008838FE">
        <w:rPr>
          <w:rFonts w:ascii="Tahoma" w:eastAsia="Tahoma" w:hAnsi="Tahoma" w:cs="Tahoma"/>
          <w:lang w:val="bg-BG"/>
        </w:rPr>
        <w:t>одписахме</w:t>
      </w:r>
      <w:r w:rsidR="00117336" w:rsidRPr="008838FE">
        <w:rPr>
          <w:rFonts w:ascii="Tahoma" w:eastAsia="Tahoma" w:hAnsi="Tahoma" w:cs="Tahoma"/>
          <w:lang w:val="bg-BG"/>
        </w:rPr>
        <w:t xml:space="preserve"> </w:t>
      </w:r>
      <w:r w:rsidR="006C5078" w:rsidRPr="008838FE">
        <w:rPr>
          <w:rFonts w:ascii="Tahoma" w:eastAsia="Tahoma" w:hAnsi="Tahoma" w:cs="Tahoma"/>
          <w:lang w:val="bg-BG"/>
        </w:rPr>
        <w:t xml:space="preserve">с „ЕВН България Електроснабдяване“ ЕАД индивидуален </w:t>
      </w:r>
      <w:r w:rsidR="00117336" w:rsidRPr="008838FE">
        <w:rPr>
          <w:rFonts w:ascii="Tahoma" w:eastAsia="Tahoma" w:hAnsi="Tahoma" w:cs="Tahoma"/>
          <w:lang w:val="bg-BG"/>
        </w:rPr>
        <w:t xml:space="preserve">договор за покупко-продажба на активна електрическа енергия при </w:t>
      </w:r>
      <w:r w:rsidR="00E70C45" w:rsidRPr="008838FE">
        <w:rPr>
          <w:rFonts w:ascii="Tahoma" w:eastAsia="Tahoma" w:hAnsi="Tahoma" w:cs="Tahoma"/>
          <w:lang w:val="bg-BG"/>
        </w:rPr>
        <w:t xml:space="preserve">възможно най-изгодна с оглед потреблението ни </w:t>
      </w:r>
      <w:r w:rsidR="00117336" w:rsidRPr="008838FE">
        <w:rPr>
          <w:rFonts w:ascii="Tahoma" w:eastAsia="Tahoma" w:hAnsi="Tahoma" w:cs="Tahoma"/>
          <w:lang w:val="bg-BG"/>
        </w:rPr>
        <w:t xml:space="preserve">цена </w:t>
      </w:r>
      <w:r w:rsidR="000C7EF0" w:rsidRPr="008838FE">
        <w:rPr>
          <w:rFonts w:ascii="Tahoma" w:eastAsia="Tahoma" w:hAnsi="Tahoma" w:cs="Tahoma"/>
          <w:lang w:val="bg-BG"/>
        </w:rPr>
        <w:t>на</w:t>
      </w:r>
      <w:r w:rsidR="00117336" w:rsidRPr="008838FE">
        <w:rPr>
          <w:rFonts w:ascii="Tahoma" w:eastAsia="Tahoma" w:hAnsi="Tahoma" w:cs="Tahoma"/>
          <w:lang w:val="bg-BG"/>
        </w:rPr>
        <w:t xml:space="preserve"> еле</w:t>
      </w:r>
      <w:r w:rsidR="00A12C32" w:rsidRPr="008838FE">
        <w:rPr>
          <w:rFonts w:ascii="Tahoma" w:eastAsia="Tahoma" w:hAnsi="Tahoma" w:cs="Tahoma"/>
          <w:lang w:val="bg-BG"/>
        </w:rPr>
        <w:t>ктрическа</w:t>
      </w:r>
      <w:r w:rsidR="000C7EF0" w:rsidRPr="008838FE">
        <w:rPr>
          <w:rFonts w:ascii="Tahoma" w:eastAsia="Tahoma" w:hAnsi="Tahoma" w:cs="Tahoma"/>
          <w:lang w:val="bg-BG"/>
        </w:rPr>
        <w:t>та</w:t>
      </w:r>
      <w:r w:rsidR="00A12C32" w:rsidRPr="008838FE">
        <w:rPr>
          <w:rFonts w:ascii="Tahoma" w:eastAsia="Tahoma" w:hAnsi="Tahoma" w:cs="Tahoma"/>
          <w:lang w:val="bg-BG"/>
        </w:rPr>
        <w:t xml:space="preserve"> енергия</w:t>
      </w:r>
      <w:r w:rsidR="00117336" w:rsidRPr="008838FE">
        <w:rPr>
          <w:rFonts w:ascii="Tahoma" w:eastAsia="Tahoma" w:hAnsi="Tahoma" w:cs="Tahoma"/>
          <w:lang w:val="bg-BG"/>
        </w:rPr>
        <w:t>.</w:t>
      </w:r>
    </w:p>
    <w:p w14:paraId="532D3159" w14:textId="77777777" w:rsidR="00F853C6" w:rsidRPr="008838FE" w:rsidRDefault="009356A2" w:rsidP="00845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- </w:t>
      </w:r>
      <w:r w:rsidR="0077423B" w:rsidRPr="008838FE">
        <w:rPr>
          <w:rFonts w:ascii="Tahoma" w:eastAsia="Tahoma" w:hAnsi="Tahoma" w:cs="Tahoma"/>
          <w:lang w:val="bg-BG"/>
        </w:rPr>
        <w:t xml:space="preserve">С цел опазване имуществото на колегията </w:t>
      </w:r>
      <w:r w:rsidR="00F64E39" w:rsidRPr="008838FE">
        <w:rPr>
          <w:rFonts w:ascii="Tahoma" w:eastAsia="Tahoma" w:hAnsi="Tahoma" w:cs="Tahoma"/>
          <w:lang w:val="bg-BG"/>
        </w:rPr>
        <w:t>подновихме дого</w:t>
      </w:r>
      <w:r w:rsidR="0090685D" w:rsidRPr="008838FE">
        <w:rPr>
          <w:rFonts w:ascii="Tahoma" w:eastAsia="Tahoma" w:hAnsi="Tahoma" w:cs="Tahoma"/>
          <w:lang w:val="bg-BG"/>
        </w:rPr>
        <w:t>вора</w:t>
      </w:r>
      <w:r w:rsidR="00F64E39" w:rsidRPr="008838FE">
        <w:rPr>
          <w:rFonts w:ascii="Tahoma" w:eastAsia="Tahoma" w:hAnsi="Tahoma" w:cs="Tahoma"/>
          <w:lang w:val="bg-BG"/>
        </w:rPr>
        <w:t xml:space="preserve"> за</w:t>
      </w:r>
      <w:r w:rsidR="0077423B" w:rsidRPr="008838FE">
        <w:rPr>
          <w:rFonts w:ascii="Tahoma" w:eastAsia="Tahoma" w:hAnsi="Tahoma" w:cs="Tahoma"/>
          <w:lang w:val="bg-BG"/>
        </w:rPr>
        <w:t xml:space="preserve"> застраховка</w:t>
      </w:r>
      <w:r w:rsidR="00804821" w:rsidRPr="008838FE">
        <w:rPr>
          <w:rFonts w:ascii="Tahoma" w:eastAsia="Tahoma" w:hAnsi="Tahoma" w:cs="Tahoma"/>
          <w:lang w:val="bg-BG"/>
        </w:rPr>
        <w:t>, покриваща пакет от рискове, както и договор</w:t>
      </w:r>
      <w:r w:rsidR="00170252" w:rsidRPr="008838FE">
        <w:rPr>
          <w:rFonts w:ascii="Tahoma" w:eastAsia="Tahoma" w:hAnsi="Tahoma" w:cs="Tahoma"/>
          <w:lang w:val="bg-BG"/>
        </w:rPr>
        <w:t>а</w:t>
      </w:r>
      <w:r w:rsidR="00804821" w:rsidRPr="008838FE">
        <w:rPr>
          <w:rFonts w:ascii="Tahoma" w:eastAsia="Tahoma" w:hAnsi="Tahoma" w:cs="Tahoma"/>
          <w:lang w:val="bg-BG"/>
        </w:rPr>
        <w:t xml:space="preserve"> </w:t>
      </w:r>
      <w:r w:rsidR="00F853C6" w:rsidRPr="008838FE">
        <w:rPr>
          <w:rFonts w:ascii="Tahoma" w:eastAsia="Tahoma" w:hAnsi="Tahoma" w:cs="Tahoma"/>
          <w:lang w:val="bg-BG"/>
        </w:rPr>
        <w:t>за</w:t>
      </w:r>
      <w:r w:rsidR="00A12C32" w:rsidRPr="008838FE">
        <w:rPr>
          <w:rFonts w:ascii="Tahoma" w:eastAsia="Tahoma" w:hAnsi="Tahoma" w:cs="Tahoma"/>
          <w:lang w:val="bg-BG"/>
        </w:rPr>
        <w:t xml:space="preserve"> охрана на офиса на колегията</w:t>
      </w:r>
      <w:r w:rsidR="00F853C6" w:rsidRPr="008838FE">
        <w:rPr>
          <w:rFonts w:ascii="Tahoma" w:eastAsia="Tahoma" w:hAnsi="Tahoma" w:cs="Tahoma"/>
          <w:lang w:val="bg-BG"/>
        </w:rPr>
        <w:t>.</w:t>
      </w:r>
    </w:p>
    <w:p w14:paraId="07CB1228" w14:textId="77777777" w:rsidR="00170252" w:rsidRPr="008838FE" w:rsidRDefault="009356A2" w:rsidP="00845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- </w:t>
      </w:r>
      <w:r w:rsidR="00170252" w:rsidRPr="008838FE">
        <w:rPr>
          <w:rFonts w:ascii="Tahoma" w:eastAsia="Tahoma" w:hAnsi="Tahoma" w:cs="Tahoma"/>
          <w:lang w:val="bg-BG"/>
        </w:rPr>
        <w:t>С оглед значителното нарастване на банковите такси през последните месеци, проведохме разговори с обслужващата разплащателната ни сметка „Банка ДСК“ ЕАД, в резултат на което успяхме да договорим индивидуални преференциални условия за обслужване на сметката ни.</w:t>
      </w:r>
    </w:p>
    <w:p w14:paraId="14842E73" w14:textId="150C2889" w:rsidR="00170252" w:rsidRPr="008838FE" w:rsidRDefault="009356A2" w:rsidP="00845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lastRenderedPageBreak/>
        <w:t xml:space="preserve">- </w:t>
      </w:r>
      <w:r w:rsidR="00605B2D" w:rsidRPr="008838FE">
        <w:rPr>
          <w:rFonts w:ascii="Tahoma" w:eastAsia="Tahoma" w:hAnsi="Tahoma" w:cs="Tahoma"/>
          <w:lang w:val="bg-BG"/>
        </w:rPr>
        <w:t xml:space="preserve">С оглед въведените от банките значителни банкови такси за обслужване на влогове над 200 000 лева, както и с оглед размера на държавната защита на влоговете (до 200 000 лева), през 2021г. прехвърлихме сумата от 80 000 лева от сметката </w:t>
      </w:r>
      <w:r w:rsidR="008E5338" w:rsidRPr="008838FE">
        <w:rPr>
          <w:rFonts w:ascii="Tahoma" w:eastAsia="Tahoma" w:hAnsi="Tahoma" w:cs="Tahoma"/>
          <w:lang w:val="bg-BG"/>
        </w:rPr>
        <w:t xml:space="preserve">в „БДСК“ ЕАД в </w:t>
      </w:r>
      <w:r w:rsidR="00DF110C" w:rsidRPr="008838FE">
        <w:rPr>
          <w:rFonts w:ascii="Tahoma" w:eastAsia="Tahoma" w:hAnsi="Tahoma" w:cs="Tahoma"/>
          <w:lang w:val="bg-BG"/>
        </w:rPr>
        <w:t>„Юробанк България</w:t>
      </w:r>
      <w:r w:rsidR="00F7604B" w:rsidRPr="008838FE">
        <w:rPr>
          <w:rFonts w:ascii="Tahoma" w:eastAsia="Tahoma" w:hAnsi="Tahoma" w:cs="Tahoma"/>
          <w:lang w:val="bg-BG"/>
        </w:rPr>
        <w:t>“ АД (</w:t>
      </w:r>
      <w:r w:rsidR="008E5338" w:rsidRPr="008838FE">
        <w:rPr>
          <w:rFonts w:ascii="Tahoma" w:eastAsia="Tahoma" w:hAnsi="Tahoma" w:cs="Tahoma"/>
          <w:lang w:val="bg-BG"/>
        </w:rPr>
        <w:t>„Пощенска банка“ АД</w:t>
      </w:r>
      <w:r w:rsidR="00F7604B" w:rsidRPr="008838FE">
        <w:rPr>
          <w:rFonts w:ascii="Tahoma" w:eastAsia="Tahoma" w:hAnsi="Tahoma" w:cs="Tahoma"/>
          <w:lang w:val="bg-BG"/>
        </w:rPr>
        <w:t>)</w:t>
      </w:r>
      <w:r w:rsidR="008E5338" w:rsidRPr="008838FE">
        <w:rPr>
          <w:rFonts w:ascii="Tahoma" w:eastAsia="Tahoma" w:hAnsi="Tahoma" w:cs="Tahoma"/>
          <w:lang w:val="bg-BG"/>
        </w:rPr>
        <w:t xml:space="preserve">. На 13.01.2022г. по същата причина прехвърлихме още 80 000 лева по </w:t>
      </w:r>
      <w:r w:rsidR="001049D1">
        <w:rPr>
          <w:rFonts w:ascii="Tahoma" w:eastAsia="Tahoma" w:hAnsi="Tahoma" w:cs="Tahoma"/>
          <w:lang w:val="bg-BG"/>
        </w:rPr>
        <w:t>тази</w:t>
      </w:r>
      <w:r w:rsidR="008E5338" w:rsidRPr="008838FE">
        <w:rPr>
          <w:rFonts w:ascii="Tahoma" w:eastAsia="Tahoma" w:hAnsi="Tahoma" w:cs="Tahoma"/>
          <w:lang w:val="bg-BG"/>
        </w:rPr>
        <w:t xml:space="preserve"> сметка.</w:t>
      </w:r>
    </w:p>
    <w:p w14:paraId="2DF6A1CF" w14:textId="249CCC7A" w:rsidR="00D71B7A" w:rsidRPr="008838FE" w:rsidRDefault="009356A2" w:rsidP="00845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- </w:t>
      </w:r>
      <w:r w:rsidR="004E257D" w:rsidRPr="008838FE">
        <w:rPr>
          <w:rFonts w:ascii="Tahoma" w:eastAsia="Tahoma" w:hAnsi="Tahoma" w:cs="Tahoma"/>
          <w:lang w:val="bg-BG"/>
        </w:rPr>
        <w:t xml:space="preserve">През 2020г. </w:t>
      </w:r>
      <w:r w:rsidR="00F7604B" w:rsidRPr="008838FE">
        <w:rPr>
          <w:rFonts w:ascii="Tahoma" w:eastAsia="Tahoma" w:hAnsi="Tahoma" w:cs="Tahoma"/>
          <w:lang w:val="bg-BG"/>
        </w:rPr>
        <w:t xml:space="preserve">по наша инициатива </w:t>
      </w:r>
      <w:r w:rsidR="004E257D" w:rsidRPr="008838FE">
        <w:rPr>
          <w:rFonts w:ascii="Tahoma" w:eastAsia="Tahoma" w:hAnsi="Tahoma" w:cs="Tahoma"/>
          <w:lang w:val="bg-BG"/>
        </w:rPr>
        <w:t>беше с</w:t>
      </w:r>
      <w:r w:rsidR="002478F9" w:rsidRPr="008838FE">
        <w:rPr>
          <w:rFonts w:ascii="Tahoma" w:eastAsia="Tahoma" w:hAnsi="Tahoma" w:cs="Tahoma"/>
          <w:lang w:val="bg-BG"/>
        </w:rPr>
        <w:t xml:space="preserve">ъздаден и функционира </w:t>
      </w:r>
      <w:r w:rsidR="009A69B1" w:rsidRPr="008838FE">
        <w:rPr>
          <w:rFonts w:ascii="Tahoma" w:eastAsia="Tahoma" w:hAnsi="Tahoma" w:cs="Tahoma"/>
          <w:lang w:val="bg-BG"/>
        </w:rPr>
        <w:t xml:space="preserve">нов сайт на Адвокатска колегия-Бургас, съвместим със сайта на Висшия адвокатски съвет. </w:t>
      </w:r>
      <w:r w:rsidR="00BC6162" w:rsidRPr="008838FE">
        <w:rPr>
          <w:rFonts w:ascii="Tahoma" w:eastAsia="Tahoma" w:hAnsi="Tahoma" w:cs="Tahoma"/>
          <w:lang w:val="bg-BG"/>
        </w:rPr>
        <w:t>Изработването на сайта е заплатено изц</w:t>
      </w:r>
      <w:r w:rsidR="009622BE" w:rsidRPr="008838FE">
        <w:rPr>
          <w:rFonts w:ascii="Tahoma" w:eastAsia="Tahoma" w:hAnsi="Tahoma" w:cs="Tahoma"/>
          <w:lang w:val="bg-BG"/>
        </w:rPr>
        <w:t xml:space="preserve">яло от Висшия адвокатски съвет. </w:t>
      </w:r>
      <w:r w:rsidR="00F96735" w:rsidRPr="008838FE">
        <w:rPr>
          <w:rFonts w:ascii="Tahoma" w:eastAsia="Tahoma" w:hAnsi="Tahoma" w:cs="Tahoma"/>
          <w:lang w:val="bg-BG"/>
        </w:rPr>
        <w:t xml:space="preserve">През изминалата </w:t>
      </w:r>
      <w:r w:rsidR="00EC24C4">
        <w:rPr>
          <w:rFonts w:ascii="Tahoma" w:eastAsia="Tahoma" w:hAnsi="Tahoma" w:cs="Tahoma"/>
          <w:lang w:val="bg-BG"/>
        </w:rPr>
        <w:t xml:space="preserve">2021г. </w:t>
      </w:r>
      <w:r w:rsidR="00F96735" w:rsidRPr="008838FE">
        <w:rPr>
          <w:rFonts w:ascii="Tahoma" w:eastAsia="Tahoma" w:hAnsi="Tahoma" w:cs="Tahoma"/>
          <w:lang w:val="bg-BG"/>
        </w:rPr>
        <w:t>година към сайта беше изградена и</w:t>
      </w:r>
      <w:r w:rsidR="004E257D" w:rsidRPr="008838FE">
        <w:rPr>
          <w:rFonts w:ascii="Tahoma" w:eastAsia="Tahoma" w:hAnsi="Tahoma" w:cs="Tahoma"/>
          <w:lang w:val="bg-BG"/>
        </w:rPr>
        <w:t xml:space="preserve"> интегрирана закрита секция</w:t>
      </w:r>
      <w:r w:rsidR="00787BF6" w:rsidRPr="008838FE">
        <w:rPr>
          <w:rFonts w:ascii="Tahoma" w:eastAsia="Tahoma" w:hAnsi="Tahoma" w:cs="Tahoma"/>
          <w:lang w:val="bg-BG"/>
        </w:rPr>
        <w:t>, достъпна за ползване от членовете на колегията</w:t>
      </w:r>
      <w:r w:rsidR="004243DD" w:rsidRPr="008838FE">
        <w:rPr>
          <w:rFonts w:ascii="Tahoma" w:eastAsia="Tahoma" w:hAnsi="Tahoma" w:cs="Tahoma"/>
          <w:lang w:val="bg-BG"/>
        </w:rPr>
        <w:t>.</w:t>
      </w:r>
    </w:p>
    <w:p w14:paraId="69AA463B" w14:textId="77777777" w:rsidR="007A49CA" w:rsidRPr="008838FE" w:rsidRDefault="009356A2" w:rsidP="00596A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2" w:firstLine="989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- </w:t>
      </w:r>
      <w:r w:rsidR="001100B9" w:rsidRPr="008838FE">
        <w:rPr>
          <w:rFonts w:ascii="Tahoma" w:eastAsia="Tahoma" w:hAnsi="Tahoma" w:cs="Tahoma"/>
          <w:lang w:val="bg-BG"/>
        </w:rPr>
        <w:t xml:space="preserve">Успяхме да довършим започнатата през 2020г. дейност по </w:t>
      </w:r>
      <w:r w:rsidR="001D6F48" w:rsidRPr="008838FE">
        <w:rPr>
          <w:rFonts w:ascii="Tahoma" w:eastAsia="Tahoma" w:hAnsi="Tahoma" w:cs="Tahoma"/>
          <w:lang w:val="bg-BG"/>
        </w:rPr>
        <w:t xml:space="preserve">събиране от ГРАО на данни за починали в предходни години адвокати и по тяхното </w:t>
      </w:r>
      <w:r w:rsidR="001100B9" w:rsidRPr="008838FE">
        <w:rPr>
          <w:rFonts w:ascii="Tahoma" w:eastAsia="Tahoma" w:hAnsi="Tahoma" w:cs="Tahoma"/>
          <w:lang w:val="bg-BG"/>
        </w:rPr>
        <w:t>заличаване в регистъра</w:t>
      </w:r>
      <w:r w:rsidR="004166A1" w:rsidRPr="008838FE">
        <w:rPr>
          <w:rFonts w:ascii="Tahoma" w:eastAsia="Tahoma" w:hAnsi="Tahoma" w:cs="Tahoma"/>
          <w:lang w:val="bg-BG"/>
        </w:rPr>
        <w:t>, както и по отписване на значителен брой адвокатски сътрудници, които от години не изпълняват тази функция.</w:t>
      </w:r>
    </w:p>
    <w:p w14:paraId="445542F0" w14:textId="452D15DC" w:rsidR="00E515E8" w:rsidRPr="008838FE" w:rsidRDefault="00EC24C4" w:rsidP="00596A8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Chars="0" w:right="-574" w:firstLineChars="412" w:firstLine="989"/>
        <w:jc w:val="both"/>
        <w:rPr>
          <w:rFonts w:ascii="Tahoma" w:hAnsi="Tahoma" w:cs="Tahoma"/>
          <w:lang w:val="bg-BG"/>
        </w:rPr>
      </w:pPr>
      <w:r>
        <w:rPr>
          <w:rFonts w:ascii="Tahoma" w:hAnsi="Tahoma" w:cs="Tahoma"/>
          <w:lang w:val="bg-BG"/>
        </w:rPr>
        <w:t>8</w:t>
      </w:r>
      <w:r w:rsidR="00AE2EC4" w:rsidRPr="008838FE">
        <w:rPr>
          <w:rFonts w:ascii="Tahoma" w:hAnsi="Tahoma" w:cs="Tahoma"/>
          <w:lang w:val="bg-BG"/>
        </w:rPr>
        <w:t xml:space="preserve">. </w:t>
      </w:r>
      <w:r w:rsidR="00E515E8" w:rsidRPr="008838FE">
        <w:rPr>
          <w:rFonts w:ascii="Tahoma" w:hAnsi="Tahoma" w:cs="Tahoma"/>
          <w:lang w:val="bg-BG"/>
        </w:rPr>
        <w:t xml:space="preserve">С </w:t>
      </w:r>
      <w:r w:rsidR="00166D63" w:rsidRPr="008838FE">
        <w:rPr>
          <w:rFonts w:ascii="Tahoma" w:hAnsi="Tahoma" w:cs="Tahoma"/>
          <w:lang w:val="bg-BG"/>
        </w:rPr>
        <w:t xml:space="preserve">няколко свои </w:t>
      </w:r>
      <w:r w:rsidR="00E515E8" w:rsidRPr="008838FE">
        <w:rPr>
          <w:rFonts w:ascii="Tahoma" w:hAnsi="Tahoma" w:cs="Tahoma"/>
          <w:lang w:val="bg-BG"/>
        </w:rPr>
        <w:t>решени</w:t>
      </w:r>
      <w:r w:rsidR="00166D63" w:rsidRPr="008838FE">
        <w:rPr>
          <w:rFonts w:ascii="Tahoma" w:hAnsi="Tahoma" w:cs="Tahoma"/>
          <w:lang w:val="bg-BG"/>
        </w:rPr>
        <w:t>я</w:t>
      </w:r>
      <w:r w:rsidR="00E515E8" w:rsidRPr="008838FE">
        <w:rPr>
          <w:rFonts w:ascii="Tahoma" w:hAnsi="Tahoma" w:cs="Tahoma"/>
          <w:lang w:val="bg-BG"/>
        </w:rPr>
        <w:t xml:space="preserve"> </w:t>
      </w:r>
      <w:r w:rsidR="00B653D4" w:rsidRPr="008838FE">
        <w:rPr>
          <w:rFonts w:ascii="Tahoma" w:hAnsi="Tahoma" w:cs="Tahoma"/>
          <w:lang w:val="bg-BG"/>
        </w:rPr>
        <w:t>АС-Бургас н</w:t>
      </w:r>
      <w:r w:rsidR="00E515E8" w:rsidRPr="008838FE">
        <w:rPr>
          <w:rFonts w:ascii="Tahoma" w:hAnsi="Tahoma" w:cs="Tahoma"/>
          <w:lang w:val="bg-BG"/>
        </w:rPr>
        <w:t>амал</w:t>
      </w:r>
      <w:r w:rsidR="00B653D4" w:rsidRPr="008838FE">
        <w:rPr>
          <w:rFonts w:ascii="Tahoma" w:hAnsi="Tahoma" w:cs="Tahoma"/>
          <w:lang w:val="bg-BG"/>
        </w:rPr>
        <w:t>и</w:t>
      </w:r>
      <w:r w:rsidR="00E515E8" w:rsidRPr="008838FE">
        <w:rPr>
          <w:rFonts w:ascii="Tahoma" w:hAnsi="Tahoma" w:cs="Tahoma"/>
          <w:lang w:val="bg-BG"/>
        </w:rPr>
        <w:t xml:space="preserve"> размер</w:t>
      </w:r>
      <w:r w:rsidR="00B653D4" w:rsidRPr="008838FE">
        <w:rPr>
          <w:rFonts w:ascii="Tahoma" w:hAnsi="Tahoma" w:cs="Tahoma"/>
          <w:lang w:val="bg-BG"/>
        </w:rPr>
        <w:t>а</w:t>
      </w:r>
      <w:r w:rsidR="00E515E8" w:rsidRPr="008838FE">
        <w:rPr>
          <w:rFonts w:ascii="Tahoma" w:hAnsi="Tahoma" w:cs="Tahoma"/>
          <w:lang w:val="bg-BG"/>
        </w:rPr>
        <w:t xml:space="preserve"> на вноската, дължима към Адвокатска колегия-Бургас, при прехвърляне на адвокати от друга адвокатска колегия в АК-Бургас за </w:t>
      </w:r>
      <w:r w:rsidR="00166D63" w:rsidRPr="008838FE">
        <w:rPr>
          <w:rFonts w:ascii="Tahoma" w:hAnsi="Tahoma" w:cs="Tahoma"/>
          <w:lang w:val="bg-BG"/>
        </w:rPr>
        <w:t xml:space="preserve">различни </w:t>
      </w:r>
      <w:r w:rsidR="00E515E8" w:rsidRPr="008838FE">
        <w:rPr>
          <w:rFonts w:ascii="Tahoma" w:hAnsi="Tahoma" w:cs="Tahoma"/>
          <w:lang w:val="bg-BG"/>
        </w:rPr>
        <w:t>срок</w:t>
      </w:r>
      <w:r w:rsidR="00166D63" w:rsidRPr="008838FE">
        <w:rPr>
          <w:rFonts w:ascii="Tahoma" w:hAnsi="Tahoma" w:cs="Tahoma"/>
          <w:lang w:val="bg-BG"/>
        </w:rPr>
        <w:t>ове</w:t>
      </w:r>
      <w:r w:rsidR="005E0B4D" w:rsidRPr="008838FE">
        <w:rPr>
          <w:rFonts w:ascii="Tahoma" w:hAnsi="Tahoma" w:cs="Tahoma"/>
          <w:lang w:val="bg-BG"/>
        </w:rPr>
        <w:t xml:space="preserve"> </w:t>
      </w:r>
      <w:r w:rsidR="00624C27" w:rsidRPr="008838FE">
        <w:rPr>
          <w:rFonts w:ascii="Tahoma" w:hAnsi="Tahoma" w:cs="Tahoma"/>
          <w:lang w:val="bg-BG"/>
        </w:rPr>
        <w:t xml:space="preserve"> Мотивите за горните решения бяха свързани с обстоятелството, ч</w:t>
      </w:r>
      <w:r w:rsidR="00333375" w:rsidRPr="008838FE">
        <w:rPr>
          <w:rFonts w:ascii="Tahoma" w:hAnsi="Tahoma" w:cs="Tahoma"/>
          <w:lang w:val="bg-BG"/>
        </w:rPr>
        <w:t>е</w:t>
      </w:r>
      <w:r w:rsidR="00E515E8" w:rsidRPr="008838FE">
        <w:rPr>
          <w:rFonts w:ascii="Tahoma" w:hAnsi="Tahoma" w:cs="Tahoma"/>
          <w:lang w:val="bg-BG"/>
        </w:rPr>
        <w:t xml:space="preserve"> на територията на Адвокатска колегия-Бургас работят </w:t>
      </w:r>
      <w:r w:rsidR="003A0AF1" w:rsidRPr="008838FE">
        <w:rPr>
          <w:rFonts w:ascii="Tahoma" w:hAnsi="Tahoma" w:cs="Tahoma"/>
          <w:lang w:val="bg-BG"/>
        </w:rPr>
        <w:t>немалко</w:t>
      </w:r>
      <w:r w:rsidR="00E515E8" w:rsidRPr="008838FE">
        <w:rPr>
          <w:rFonts w:ascii="Tahoma" w:hAnsi="Tahoma" w:cs="Tahoma"/>
          <w:lang w:val="bg-BG"/>
        </w:rPr>
        <w:t xml:space="preserve"> адвокати, вписани в други адвокатски колегии. Те конкурират вписаните в АК-Бургас колеги на свободния пазар на адвокатските услуги, като в</w:t>
      </w:r>
      <w:r w:rsidR="00403C02" w:rsidRPr="008838FE">
        <w:rPr>
          <w:rFonts w:ascii="Tahoma" w:hAnsi="Tahoma" w:cs="Tahoma"/>
          <w:lang w:val="bg-BG"/>
        </w:rPr>
        <w:t xml:space="preserve"> същото време заплащат дължимия</w:t>
      </w:r>
      <w:r w:rsidR="00E515E8" w:rsidRPr="008838FE">
        <w:rPr>
          <w:rFonts w:ascii="Tahoma" w:hAnsi="Tahoma" w:cs="Tahoma"/>
          <w:lang w:val="bg-BG"/>
        </w:rPr>
        <w:t xml:space="preserve"> месечен членски внос към </w:t>
      </w:r>
      <w:r w:rsidR="003A0AF1" w:rsidRPr="008838FE">
        <w:rPr>
          <w:rFonts w:ascii="Tahoma" w:hAnsi="Tahoma" w:cs="Tahoma"/>
          <w:lang w:val="bg-BG"/>
        </w:rPr>
        <w:t>други</w:t>
      </w:r>
      <w:r w:rsidR="00E515E8" w:rsidRPr="008838FE">
        <w:rPr>
          <w:rFonts w:ascii="Tahoma" w:hAnsi="Tahoma" w:cs="Tahoma"/>
          <w:lang w:val="bg-BG"/>
        </w:rPr>
        <w:t xml:space="preserve"> адвокатск</w:t>
      </w:r>
      <w:r w:rsidR="003A0AF1" w:rsidRPr="008838FE">
        <w:rPr>
          <w:rFonts w:ascii="Tahoma" w:hAnsi="Tahoma" w:cs="Tahoma"/>
          <w:lang w:val="bg-BG"/>
        </w:rPr>
        <w:t>и</w:t>
      </w:r>
      <w:r w:rsidR="00E515E8" w:rsidRPr="008838FE">
        <w:rPr>
          <w:rFonts w:ascii="Tahoma" w:hAnsi="Tahoma" w:cs="Tahoma"/>
          <w:lang w:val="bg-BG"/>
        </w:rPr>
        <w:t xml:space="preserve"> колеги</w:t>
      </w:r>
      <w:r w:rsidR="003A0AF1" w:rsidRPr="008838FE">
        <w:rPr>
          <w:rFonts w:ascii="Tahoma" w:hAnsi="Tahoma" w:cs="Tahoma"/>
          <w:lang w:val="bg-BG"/>
        </w:rPr>
        <w:t>и</w:t>
      </w:r>
      <w:r w:rsidR="00E515E8" w:rsidRPr="008838FE">
        <w:rPr>
          <w:rFonts w:ascii="Tahoma" w:hAnsi="Tahoma" w:cs="Tahoma"/>
          <w:lang w:val="bg-BG"/>
        </w:rPr>
        <w:t xml:space="preserve">, а не в адвокатската колегия, в чийто район упражняват дейността си. </w:t>
      </w:r>
      <w:r w:rsidR="003A0AF1" w:rsidRPr="008838FE">
        <w:rPr>
          <w:rFonts w:ascii="Tahoma" w:hAnsi="Tahoma" w:cs="Tahoma"/>
          <w:lang w:val="bg-BG"/>
        </w:rPr>
        <w:t>Освен това след вписване в АК-Бургас, тези</w:t>
      </w:r>
      <w:r w:rsidR="00E515E8" w:rsidRPr="008838FE">
        <w:rPr>
          <w:rFonts w:ascii="Tahoma" w:hAnsi="Tahoma" w:cs="Tahoma"/>
          <w:lang w:val="bg-BG"/>
        </w:rPr>
        <w:t xml:space="preserve"> адвокати ще могат да се ползват и от услугите, които предоставя колегията на вписаните в нея адвокати, именно в района на упражняване на дейността си, в т.ч., но не само: участие в обучения, семинари и други форми за повишаване на квалификацията, организирани от АК-Бургас; поемане на особени представителства по дела в района на АК-Бургас, както и назначаване за служебни защитници по дела в райо</w:t>
      </w:r>
      <w:r w:rsidR="00D44547" w:rsidRPr="008838FE">
        <w:rPr>
          <w:rFonts w:ascii="Tahoma" w:hAnsi="Tahoma" w:cs="Tahoma"/>
          <w:lang w:val="bg-BG"/>
        </w:rPr>
        <w:t>на на АК-Бургас</w:t>
      </w:r>
      <w:r w:rsidR="00643ABA" w:rsidRPr="008838FE">
        <w:rPr>
          <w:rFonts w:ascii="Tahoma" w:hAnsi="Tahoma" w:cs="Tahoma"/>
          <w:lang w:val="bg-BG"/>
        </w:rPr>
        <w:t>.</w:t>
      </w:r>
    </w:p>
    <w:p w14:paraId="15F5D48C" w14:textId="77777777" w:rsidR="00D71B7A" w:rsidRPr="008838FE" w:rsidRDefault="00D71B7A" w:rsidP="00845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</w:p>
    <w:p w14:paraId="12E7ACCB" w14:textId="77777777" w:rsidR="00D71B7A" w:rsidRPr="008838FE" w:rsidRDefault="009A69B1" w:rsidP="00845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  </w:t>
      </w:r>
      <w:r w:rsidRPr="008838FE">
        <w:rPr>
          <w:rFonts w:ascii="Tahoma" w:eastAsia="Tahoma" w:hAnsi="Tahoma" w:cs="Tahoma"/>
          <w:b/>
          <w:u w:val="single"/>
          <w:lang w:val="bg-BG"/>
        </w:rPr>
        <w:t>ІV. Обучения и повишаване на квалификацията на вписаните в АК адвокати</w:t>
      </w:r>
      <w:r w:rsidRPr="008838FE">
        <w:rPr>
          <w:rFonts w:ascii="Tahoma" w:eastAsia="Tahoma" w:hAnsi="Tahoma" w:cs="Tahoma"/>
          <w:lang w:val="bg-BG"/>
        </w:rPr>
        <w:t xml:space="preserve">                                                         </w:t>
      </w:r>
    </w:p>
    <w:p w14:paraId="5CDCA87C" w14:textId="77777777" w:rsidR="00D71B7A" w:rsidRPr="008838FE" w:rsidRDefault="00D71B7A" w:rsidP="00845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</w:p>
    <w:p w14:paraId="1838747E" w14:textId="77777777" w:rsidR="00D44547" w:rsidRPr="008838FE" w:rsidRDefault="00EB2BAE" w:rsidP="00D44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1. </w:t>
      </w:r>
      <w:r w:rsidR="00D44547" w:rsidRPr="008838FE">
        <w:rPr>
          <w:rFonts w:ascii="Tahoma" w:eastAsia="Tahoma" w:hAnsi="Tahoma" w:cs="Tahoma"/>
          <w:lang w:val="bg-BG"/>
        </w:rPr>
        <w:t xml:space="preserve">В прогнозния план за провеждане на семинари за 2021 г. бяха заложени 11 актуални теми за обучение на адвокатите от АК-Бургас. </w:t>
      </w:r>
    </w:p>
    <w:p w14:paraId="48D9B846" w14:textId="77777777" w:rsidR="00D44547" w:rsidRPr="008838FE" w:rsidRDefault="00D44547" w:rsidP="00D44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Поради въведените в страната противоепидемични мерки и забраната за провеждане на масови мероприятия, през 2021г. (на 03.07.2021г.) се проведе 1 семинар на тема: </w:t>
      </w:r>
    </w:p>
    <w:p w14:paraId="637F3F9A" w14:textId="77777777" w:rsidR="00D44547" w:rsidRPr="008838FE" w:rsidRDefault="00D44547" w:rsidP="00D44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>„Електронни документи: материално-правен режим и актуални проблеми при упражняване на процесуални права по електронен път съобразно измененията на ГПК от 29.12.2020 г.“, лектор проф.Георги Димитров и д-р Гергана Върбанова.</w:t>
      </w:r>
    </w:p>
    <w:p w14:paraId="23B7DF8C" w14:textId="77777777" w:rsidR="00D44547" w:rsidRPr="008838FE" w:rsidRDefault="00D44547" w:rsidP="00D44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lastRenderedPageBreak/>
        <w:t xml:space="preserve">Всички проведени от Центъра за обучение на адвокати </w:t>
      </w:r>
      <w:r w:rsidR="00582758" w:rsidRPr="008838FE">
        <w:rPr>
          <w:rFonts w:ascii="Tahoma" w:eastAsia="Tahoma" w:hAnsi="Tahoma" w:cs="Tahoma"/>
          <w:lang w:val="bg-BG"/>
        </w:rPr>
        <w:t xml:space="preserve">онлайн </w:t>
      </w:r>
      <w:r w:rsidRPr="008838FE">
        <w:rPr>
          <w:rFonts w:ascii="Tahoma" w:eastAsia="Tahoma" w:hAnsi="Tahoma" w:cs="Tahoma"/>
          <w:lang w:val="bg-BG"/>
        </w:rPr>
        <w:t>семинари и обучения</w:t>
      </w:r>
      <w:r w:rsidR="00582758" w:rsidRPr="008838FE">
        <w:rPr>
          <w:rFonts w:ascii="Tahoma" w:eastAsia="Tahoma" w:hAnsi="Tahoma" w:cs="Tahoma"/>
          <w:lang w:val="bg-BG"/>
        </w:rPr>
        <w:t>,</w:t>
      </w:r>
      <w:r w:rsidRPr="008838FE">
        <w:rPr>
          <w:rFonts w:ascii="Tahoma" w:eastAsia="Tahoma" w:hAnsi="Tahoma" w:cs="Tahoma"/>
          <w:lang w:val="bg-BG"/>
        </w:rPr>
        <w:t xml:space="preserve"> бяха достъпни за членовете на колегията, като в тях се включиха значителен брой адвокати.</w:t>
      </w:r>
    </w:p>
    <w:p w14:paraId="6007C736" w14:textId="77777777" w:rsidR="00E713D6" w:rsidRPr="008838FE" w:rsidRDefault="00E713D6" w:rsidP="00845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>За огромно съжаление, въведеното в страната извънредно положение и наложените противоепидемични мерки и ограничения</w:t>
      </w:r>
      <w:r w:rsidR="00957F9F" w:rsidRPr="008838FE">
        <w:rPr>
          <w:rFonts w:ascii="Tahoma" w:eastAsia="Tahoma" w:hAnsi="Tahoma" w:cs="Tahoma"/>
          <w:lang w:val="bg-BG"/>
        </w:rPr>
        <w:t>,</w:t>
      </w:r>
      <w:r w:rsidRPr="008838FE">
        <w:rPr>
          <w:rFonts w:ascii="Tahoma" w:eastAsia="Tahoma" w:hAnsi="Tahoma" w:cs="Tahoma"/>
          <w:lang w:val="bg-BG"/>
        </w:rPr>
        <w:t xml:space="preserve"> не позволиха провеждането на останалите предвидени </w:t>
      </w:r>
      <w:r w:rsidR="002A4C98" w:rsidRPr="008838FE">
        <w:rPr>
          <w:rFonts w:ascii="Tahoma" w:eastAsia="Tahoma" w:hAnsi="Tahoma" w:cs="Tahoma"/>
          <w:lang w:val="bg-BG"/>
        </w:rPr>
        <w:t xml:space="preserve">от АС </w:t>
      </w:r>
      <w:r w:rsidRPr="008838FE">
        <w:rPr>
          <w:rFonts w:ascii="Tahoma" w:eastAsia="Tahoma" w:hAnsi="Tahoma" w:cs="Tahoma"/>
          <w:lang w:val="bg-BG"/>
        </w:rPr>
        <w:t>обучения и семинари.</w:t>
      </w:r>
    </w:p>
    <w:p w14:paraId="25725C27" w14:textId="77777777" w:rsidR="00D71B7A" w:rsidRPr="008838FE" w:rsidRDefault="00EB2BAE" w:rsidP="00845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2. </w:t>
      </w:r>
      <w:r w:rsidR="009A69B1" w:rsidRPr="008838FE">
        <w:rPr>
          <w:rFonts w:ascii="Tahoma" w:eastAsia="Tahoma" w:hAnsi="Tahoma" w:cs="Tahoma"/>
          <w:lang w:val="bg-BG"/>
        </w:rPr>
        <w:t xml:space="preserve">Във връзка с желанието на адвокатския съвет да </w:t>
      </w:r>
      <w:r w:rsidR="00630CAA" w:rsidRPr="008838FE">
        <w:rPr>
          <w:rFonts w:ascii="Tahoma" w:eastAsia="Tahoma" w:hAnsi="Tahoma" w:cs="Tahoma"/>
          <w:lang w:val="bg-BG"/>
        </w:rPr>
        <w:t xml:space="preserve">продължи програмното </w:t>
      </w:r>
      <w:r w:rsidR="009A69B1" w:rsidRPr="008838FE">
        <w:rPr>
          <w:rFonts w:ascii="Tahoma" w:eastAsia="Tahoma" w:hAnsi="Tahoma" w:cs="Tahoma"/>
          <w:lang w:val="bg-BG"/>
        </w:rPr>
        <w:t>обезпеч</w:t>
      </w:r>
      <w:r w:rsidR="00630CAA" w:rsidRPr="008838FE">
        <w:rPr>
          <w:rFonts w:ascii="Tahoma" w:eastAsia="Tahoma" w:hAnsi="Tahoma" w:cs="Tahoma"/>
          <w:lang w:val="bg-BG"/>
        </w:rPr>
        <w:t>аване на</w:t>
      </w:r>
      <w:r w:rsidR="009A69B1" w:rsidRPr="008838FE">
        <w:rPr>
          <w:rFonts w:ascii="Tahoma" w:eastAsia="Tahoma" w:hAnsi="Tahoma" w:cs="Tahoma"/>
          <w:lang w:val="bg-BG"/>
        </w:rPr>
        <w:t xml:space="preserve"> членовете на адвокатската колегия с една от най-ползваните </w:t>
      </w:r>
      <w:r w:rsidR="0005407F" w:rsidRPr="008838FE">
        <w:rPr>
          <w:rFonts w:ascii="Tahoma" w:eastAsia="Tahoma" w:hAnsi="Tahoma" w:cs="Tahoma"/>
          <w:lang w:val="bg-BG"/>
        </w:rPr>
        <w:t>бази данни</w:t>
      </w:r>
      <w:r w:rsidR="009A69B1" w:rsidRPr="008838FE">
        <w:rPr>
          <w:rFonts w:ascii="Tahoma" w:eastAsia="Tahoma" w:hAnsi="Tahoma" w:cs="Tahoma"/>
          <w:lang w:val="bg-BG"/>
        </w:rPr>
        <w:t xml:space="preserve"> с нормативни документи и съдебна практика</w:t>
      </w:r>
      <w:r w:rsidR="00630CAA" w:rsidRPr="008838FE">
        <w:rPr>
          <w:rFonts w:ascii="Tahoma" w:eastAsia="Tahoma" w:hAnsi="Tahoma" w:cs="Tahoma"/>
          <w:lang w:val="bg-BG"/>
        </w:rPr>
        <w:t xml:space="preserve"> </w:t>
      </w:r>
      <w:r w:rsidR="009A69B1" w:rsidRPr="008838FE">
        <w:rPr>
          <w:rFonts w:ascii="Tahoma" w:eastAsia="Tahoma" w:hAnsi="Tahoma" w:cs="Tahoma"/>
          <w:lang w:val="bg-BG"/>
        </w:rPr>
        <w:t>подпис</w:t>
      </w:r>
      <w:r w:rsidR="002A4C98" w:rsidRPr="008838FE">
        <w:rPr>
          <w:rFonts w:ascii="Tahoma" w:eastAsia="Tahoma" w:hAnsi="Tahoma" w:cs="Tahoma"/>
          <w:lang w:val="bg-BG"/>
        </w:rPr>
        <w:t>ахме</w:t>
      </w:r>
      <w:r w:rsidR="00630CAA" w:rsidRPr="008838FE">
        <w:rPr>
          <w:rFonts w:ascii="Tahoma" w:eastAsia="Tahoma" w:hAnsi="Tahoma" w:cs="Tahoma"/>
          <w:lang w:val="bg-BG"/>
        </w:rPr>
        <w:t xml:space="preserve"> нов</w:t>
      </w:r>
      <w:r w:rsidR="009A69B1" w:rsidRPr="008838FE">
        <w:rPr>
          <w:rFonts w:ascii="Tahoma" w:eastAsia="Tahoma" w:hAnsi="Tahoma" w:cs="Tahoma"/>
          <w:lang w:val="bg-BG"/>
        </w:rPr>
        <w:t xml:space="preserve"> едногодишен договор с „Апис Европа“ АД за 300 броя лицензи за ползване на онлайн (уеб) версиите на модули „АПИС Право“, „АПИС Процедури“, „АПИС Практика“, „АПИС Европраво“ и „Апис Регистър+“. </w:t>
      </w:r>
      <w:r w:rsidR="00116E0D" w:rsidRPr="008838FE">
        <w:rPr>
          <w:rFonts w:ascii="Tahoma" w:eastAsia="Tahoma" w:hAnsi="Tahoma" w:cs="Tahoma"/>
          <w:lang w:val="bg-BG"/>
        </w:rPr>
        <w:t>Независимо от увеличените цени на стоките и услугите през последните месеци, след проведени разговори с представителите на „Апис Европа“ АД, успяхме да договорим същите параметри на договора без промяна в цената и за 2022г.</w:t>
      </w:r>
    </w:p>
    <w:p w14:paraId="2F460F79" w14:textId="2BEF1F07" w:rsidR="00D71B7A" w:rsidRPr="008838FE" w:rsidRDefault="00EB2BAE" w:rsidP="00845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3. </w:t>
      </w:r>
      <w:r w:rsidR="009A69B1" w:rsidRPr="008838FE">
        <w:rPr>
          <w:rFonts w:ascii="Tahoma" w:eastAsia="Tahoma" w:hAnsi="Tahoma" w:cs="Tahoma"/>
          <w:lang w:val="bg-BG"/>
        </w:rPr>
        <w:t>Както ви е известно и през 20</w:t>
      </w:r>
      <w:r w:rsidR="001F1C5E" w:rsidRPr="008838FE">
        <w:rPr>
          <w:rFonts w:ascii="Tahoma" w:eastAsia="Tahoma" w:hAnsi="Tahoma" w:cs="Tahoma"/>
          <w:lang w:val="bg-BG"/>
        </w:rPr>
        <w:t>2</w:t>
      </w:r>
      <w:r w:rsidR="00D53FF8" w:rsidRPr="008838FE">
        <w:rPr>
          <w:rFonts w:ascii="Tahoma" w:eastAsia="Tahoma" w:hAnsi="Tahoma" w:cs="Tahoma"/>
          <w:lang w:val="bg-BG"/>
        </w:rPr>
        <w:t>1</w:t>
      </w:r>
      <w:r w:rsidR="009A69B1" w:rsidRPr="008838FE">
        <w:rPr>
          <w:rFonts w:ascii="Tahoma" w:eastAsia="Tahoma" w:hAnsi="Tahoma" w:cs="Tahoma"/>
          <w:lang w:val="bg-BG"/>
        </w:rPr>
        <w:t>г. продължи ползването от всички желаещи адвокати на програмния продукт „Лакорда“, заплатен със средства на Висшият адвокатски съвет</w:t>
      </w:r>
      <w:r w:rsidR="00F02A40" w:rsidRPr="008838FE">
        <w:rPr>
          <w:rFonts w:ascii="Tahoma" w:eastAsia="Tahoma" w:hAnsi="Tahoma" w:cs="Tahoma"/>
          <w:lang w:val="bg-BG"/>
        </w:rPr>
        <w:t xml:space="preserve">, като паролите могат да се получат от регионалния отговорник </w:t>
      </w:r>
      <w:r w:rsidR="00FC098D" w:rsidRPr="008838FE">
        <w:rPr>
          <w:rFonts w:ascii="Tahoma" w:eastAsia="Tahoma" w:hAnsi="Tahoma" w:cs="Tahoma"/>
          <w:lang w:val="bg-BG"/>
        </w:rPr>
        <w:t xml:space="preserve">за АК-Бургас </w:t>
      </w:r>
      <w:r w:rsidR="00F02A40" w:rsidRPr="008838FE">
        <w:rPr>
          <w:rFonts w:ascii="Tahoma" w:eastAsia="Tahoma" w:hAnsi="Tahoma" w:cs="Tahoma"/>
          <w:lang w:val="bg-BG"/>
        </w:rPr>
        <w:t>Маруся Димова</w:t>
      </w:r>
      <w:r w:rsidR="009A69B1" w:rsidRPr="008838FE">
        <w:rPr>
          <w:rFonts w:ascii="Tahoma" w:eastAsia="Tahoma" w:hAnsi="Tahoma" w:cs="Tahoma"/>
          <w:lang w:val="bg-BG"/>
        </w:rPr>
        <w:t xml:space="preserve">. </w:t>
      </w:r>
    </w:p>
    <w:p w14:paraId="2DCC5D7D" w14:textId="77777777" w:rsidR="00EB2BAE" w:rsidRPr="008838FE" w:rsidRDefault="00EB2BAE" w:rsidP="00845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>4. На разположение на адвокатите от колегията е и библиотеката в канцеларията на БАК, съдържаща голям брой библиографски единици на правна тематика.</w:t>
      </w:r>
    </w:p>
    <w:p w14:paraId="142B57A9" w14:textId="77777777" w:rsidR="00D71B7A" w:rsidRPr="008838FE" w:rsidRDefault="00D71B7A" w:rsidP="00845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991"/>
        <w:jc w:val="both"/>
        <w:rPr>
          <w:rFonts w:ascii="Tahoma" w:eastAsia="Tahoma" w:hAnsi="Tahoma" w:cs="Tahoma"/>
          <w:color w:val="FF0000"/>
          <w:lang w:val="bg-BG"/>
        </w:rPr>
      </w:pPr>
    </w:p>
    <w:p w14:paraId="5DCE9A4D" w14:textId="77777777" w:rsidR="00D71B7A" w:rsidRPr="008838FE" w:rsidRDefault="009A69B1" w:rsidP="008455CF">
      <w:pPr>
        <w:ind w:left="-2" w:right="-574" w:firstLineChars="413" w:firstLine="995"/>
        <w:jc w:val="both"/>
        <w:rPr>
          <w:rFonts w:ascii="Tahoma" w:eastAsia="Tahoma" w:hAnsi="Tahoma" w:cs="Tahoma"/>
          <w:u w:val="single"/>
          <w:lang w:val="bg-BG"/>
        </w:rPr>
      </w:pPr>
      <w:r w:rsidRPr="008838FE">
        <w:rPr>
          <w:rFonts w:ascii="Tahoma" w:eastAsia="Tahoma" w:hAnsi="Tahoma" w:cs="Tahoma"/>
          <w:b/>
          <w:u w:val="single"/>
          <w:lang w:val="bg-BG"/>
        </w:rPr>
        <w:t>V. Жалби, сигнали и дисциплинарна дейност</w:t>
      </w:r>
    </w:p>
    <w:p w14:paraId="5A0266BF" w14:textId="77777777" w:rsidR="00D71B7A" w:rsidRPr="008838FE" w:rsidRDefault="00D71B7A" w:rsidP="008455CF">
      <w:pPr>
        <w:ind w:left="-2" w:right="-574" w:firstLineChars="413" w:firstLine="991"/>
        <w:jc w:val="both"/>
        <w:rPr>
          <w:rFonts w:ascii="Tahoma" w:eastAsia="Tahoma" w:hAnsi="Tahoma" w:cs="Tahoma"/>
          <w:u w:val="single"/>
          <w:lang w:val="bg-BG"/>
        </w:rPr>
      </w:pPr>
    </w:p>
    <w:p w14:paraId="292C8102" w14:textId="77777777" w:rsidR="00EF1E77" w:rsidRPr="008838FE" w:rsidRDefault="00EF1E77" w:rsidP="00EF1E77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>- През 2021г. постъпиха 22 жалби и 11 сигнала срещу членове на БАК;</w:t>
      </w:r>
    </w:p>
    <w:p w14:paraId="2B5DF87A" w14:textId="6D13AD98" w:rsidR="00EF1E77" w:rsidRPr="008838FE" w:rsidRDefault="00EF1E77" w:rsidP="00EF1E77">
      <w:pPr>
        <w:ind w:left="-2" w:right="-574" w:firstLineChars="413" w:firstLine="991"/>
        <w:jc w:val="both"/>
        <w:rPr>
          <w:rFonts w:ascii="Tahoma" w:eastAsia="Tahoma" w:hAnsi="Tahoma" w:cs="Tahoma"/>
          <w:b/>
          <w:color w:val="FF0000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- </w:t>
      </w:r>
      <w:r w:rsidR="00165137" w:rsidRPr="008838FE">
        <w:rPr>
          <w:rFonts w:ascii="Tahoma" w:eastAsia="Tahoma" w:hAnsi="Tahoma" w:cs="Tahoma"/>
          <w:lang w:val="bg-BG"/>
        </w:rPr>
        <w:t xml:space="preserve">По две от решенията на АС са подадени жалби до ВАдС, като и двете ни решения са потвърдени. </w:t>
      </w:r>
    </w:p>
    <w:p w14:paraId="4F12367D" w14:textId="77777777" w:rsidR="00EF1E77" w:rsidRPr="008838FE" w:rsidRDefault="00EF1E77" w:rsidP="00EF1E77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>- През 2021г. са разгледани 79 дисциплинарни преписки срещу членове на АК-Бургас, от които 40 за неплатен членски внос и 39 други. Постъпили са 3 жалби срещу членове на органи на АК-Бургас, които са изпратени по компетентност до ВАдС. В резултат на това адвокатският съвет прие 17 решения за образуване на дисциплинарно производство за неплатен членски внос и 5 решения за образуване на дисциплинарно производство за други дисциплинарни нарушения;</w:t>
      </w:r>
    </w:p>
    <w:p w14:paraId="08C12EE8" w14:textId="04B56FBA" w:rsidR="00EF1E77" w:rsidRPr="008838FE" w:rsidRDefault="00EF1E77" w:rsidP="00EF1E77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>- През 2021г. са внесени 23 дисциплинарни обвинения, по които са образувани дисциплинарни дела (2 по решения на АС от 2019</w:t>
      </w:r>
      <w:r w:rsidR="00320C08" w:rsidRPr="008838FE">
        <w:rPr>
          <w:rFonts w:ascii="Tahoma" w:eastAsia="Tahoma" w:hAnsi="Tahoma" w:cs="Tahoma"/>
          <w:lang w:val="bg-BG"/>
        </w:rPr>
        <w:t>г., 6 по решения на АС от 2020</w:t>
      </w:r>
      <w:r w:rsidRPr="008838FE">
        <w:rPr>
          <w:rFonts w:ascii="Tahoma" w:eastAsia="Tahoma" w:hAnsi="Tahoma" w:cs="Tahoma"/>
          <w:lang w:val="bg-BG"/>
        </w:rPr>
        <w:t xml:space="preserve">г. </w:t>
      </w:r>
      <w:r w:rsidR="00320C08" w:rsidRPr="008838FE">
        <w:rPr>
          <w:rFonts w:ascii="Tahoma" w:eastAsia="Tahoma" w:hAnsi="Tahoma" w:cs="Tahoma"/>
          <w:lang w:val="bg-BG"/>
        </w:rPr>
        <w:t>и 15 по решения на АС от 2021</w:t>
      </w:r>
      <w:r w:rsidRPr="008838FE">
        <w:rPr>
          <w:rFonts w:ascii="Tahoma" w:eastAsia="Tahoma" w:hAnsi="Tahoma" w:cs="Tahoma"/>
          <w:lang w:val="bg-BG"/>
        </w:rPr>
        <w:t>г.). Предстои внасянето на 7 нови дисциплинарни обвинения в Дисциплинарния съд.</w:t>
      </w:r>
      <w:r w:rsidR="009F3858">
        <w:rPr>
          <w:rFonts w:ascii="Tahoma" w:eastAsia="Tahoma" w:hAnsi="Tahoma" w:cs="Tahoma"/>
          <w:lang w:val="bg-BG"/>
        </w:rPr>
        <w:t xml:space="preserve"> Като тук е мястото да уведомя, че към настоящия момент </w:t>
      </w:r>
      <w:r w:rsidR="00AB6490">
        <w:rPr>
          <w:rFonts w:ascii="Tahoma" w:eastAsia="Tahoma" w:hAnsi="Tahoma" w:cs="Tahoma"/>
          <w:lang w:val="bg-BG"/>
        </w:rPr>
        <w:t>Дисциплинарният съд неоснователно отказва да образува нови дела с мотива, че мандатът им изтича.</w:t>
      </w:r>
    </w:p>
    <w:p w14:paraId="59280C77" w14:textId="77777777" w:rsidR="00E35C81" w:rsidRPr="008838FE" w:rsidRDefault="00E35C81" w:rsidP="008455CF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</w:p>
    <w:p w14:paraId="70731029" w14:textId="77777777" w:rsidR="00D71B7A" w:rsidRPr="008838FE" w:rsidRDefault="009A69B1" w:rsidP="008455CF">
      <w:pPr>
        <w:ind w:left="-2" w:right="-574" w:firstLineChars="413" w:firstLine="995"/>
        <w:jc w:val="both"/>
        <w:rPr>
          <w:rFonts w:ascii="Tahoma" w:eastAsia="Tahoma" w:hAnsi="Tahoma" w:cs="Tahoma"/>
          <w:u w:val="single"/>
          <w:lang w:val="bg-BG"/>
        </w:rPr>
      </w:pPr>
      <w:r w:rsidRPr="008838FE">
        <w:rPr>
          <w:rFonts w:ascii="Tahoma" w:eastAsia="Tahoma" w:hAnsi="Tahoma" w:cs="Tahoma"/>
          <w:b/>
          <w:u w:val="single"/>
          <w:lang w:val="bg-BG"/>
        </w:rPr>
        <w:t>VІ. Изпълнение на бюджета за 20</w:t>
      </w:r>
      <w:r w:rsidR="00090DAC" w:rsidRPr="008838FE">
        <w:rPr>
          <w:rFonts w:ascii="Tahoma" w:eastAsia="Tahoma" w:hAnsi="Tahoma" w:cs="Tahoma"/>
          <w:b/>
          <w:u w:val="single"/>
          <w:lang w:val="bg-BG"/>
        </w:rPr>
        <w:t>2</w:t>
      </w:r>
      <w:r w:rsidR="00560D1E" w:rsidRPr="008838FE">
        <w:rPr>
          <w:rFonts w:ascii="Tahoma" w:eastAsia="Tahoma" w:hAnsi="Tahoma" w:cs="Tahoma"/>
          <w:b/>
          <w:u w:val="single"/>
          <w:lang w:val="bg-BG"/>
        </w:rPr>
        <w:t>1</w:t>
      </w:r>
      <w:r w:rsidRPr="008838FE">
        <w:rPr>
          <w:rFonts w:ascii="Tahoma" w:eastAsia="Tahoma" w:hAnsi="Tahoma" w:cs="Tahoma"/>
          <w:b/>
          <w:u w:val="single"/>
          <w:lang w:val="bg-BG"/>
        </w:rPr>
        <w:t>г.</w:t>
      </w:r>
    </w:p>
    <w:p w14:paraId="093FFA6C" w14:textId="77777777" w:rsidR="008355B6" w:rsidRPr="008838FE" w:rsidRDefault="008355B6" w:rsidP="008455CF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</w:p>
    <w:p w14:paraId="7676A8B8" w14:textId="77777777" w:rsidR="00D71B7A" w:rsidRPr="008838FE" w:rsidRDefault="009A69B1" w:rsidP="008455CF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lastRenderedPageBreak/>
        <w:t>Подробна информация за изпълнението на бюджета на АК-Бургас за 20</w:t>
      </w:r>
      <w:r w:rsidR="002669F8" w:rsidRPr="008838FE">
        <w:rPr>
          <w:rFonts w:ascii="Tahoma" w:eastAsia="Tahoma" w:hAnsi="Tahoma" w:cs="Tahoma"/>
          <w:lang w:val="bg-BG"/>
        </w:rPr>
        <w:t>2</w:t>
      </w:r>
      <w:r w:rsidR="00560D1E" w:rsidRPr="008838FE">
        <w:rPr>
          <w:rFonts w:ascii="Tahoma" w:eastAsia="Tahoma" w:hAnsi="Tahoma" w:cs="Tahoma"/>
          <w:lang w:val="bg-BG"/>
        </w:rPr>
        <w:t>1</w:t>
      </w:r>
      <w:r w:rsidRPr="008838FE">
        <w:rPr>
          <w:rFonts w:ascii="Tahoma" w:eastAsia="Tahoma" w:hAnsi="Tahoma" w:cs="Tahoma"/>
          <w:lang w:val="bg-BG"/>
        </w:rPr>
        <w:t>г. се съдържа във финансовия отчет на адвокатски съвет-Бургас.</w:t>
      </w:r>
    </w:p>
    <w:p w14:paraId="4133907B" w14:textId="77777777" w:rsidR="00D71B7A" w:rsidRPr="008838FE" w:rsidRDefault="009A69B1" w:rsidP="008455CF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>Основните показатели по изпълнението на приходната и разходна част на бюджета са следните:</w:t>
      </w:r>
    </w:p>
    <w:p w14:paraId="4E029274" w14:textId="77777777" w:rsidR="00343481" w:rsidRPr="004C1CC6" w:rsidRDefault="00343481" w:rsidP="004C1CC6">
      <w:pPr>
        <w:pStyle w:val="BodyText"/>
        <w:spacing w:line="268" w:lineRule="auto"/>
        <w:ind w:left="0" w:right="-574" w:hanging="2"/>
        <w:jc w:val="center"/>
        <w:rPr>
          <w:rFonts w:ascii="Tahoma" w:hAnsi="Tahoma" w:cs="Tahoma"/>
          <w:b/>
          <w:lang w:val="bg-BG"/>
        </w:rPr>
      </w:pPr>
      <w:r w:rsidRPr="004C1CC6">
        <w:rPr>
          <w:rFonts w:ascii="Tahoma" w:hAnsi="Tahoma" w:cs="Tahoma"/>
          <w:b/>
          <w:lang w:val="bg-BG"/>
        </w:rPr>
        <w:t>ОТЧЕТ</w:t>
      </w:r>
      <w:r w:rsidRPr="004C1CC6">
        <w:rPr>
          <w:rFonts w:ascii="Tahoma" w:hAnsi="Tahoma" w:cs="Tahoma"/>
          <w:b/>
          <w:spacing w:val="15"/>
          <w:lang w:val="bg-BG"/>
        </w:rPr>
        <w:t xml:space="preserve"> </w:t>
      </w:r>
      <w:r w:rsidRPr="004C1CC6">
        <w:rPr>
          <w:rFonts w:ascii="Tahoma" w:hAnsi="Tahoma" w:cs="Tahoma"/>
          <w:b/>
          <w:lang w:val="bg-BG"/>
        </w:rPr>
        <w:t>ЗА</w:t>
      </w:r>
      <w:r w:rsidRPr="004C1CC6">
        <w:rPr>
          <w:rFonts w:ascii="Tahoma" w:hAnsi="Tahoma" w:cs="Tahoma"/>
          <w:b/>
          <w:spacing w:val="7"/>
          <w:lang w:val="bg-BG"/>
        </w:rPr>
        <w:t xml:space="preserve"> </w:t>
      </w:r>
      <w:r w:rsidRPr="004C1CC6">
        <w:rPr>
          <w:rFonts w:ascii="Tahoma" w:hAnsi="Tahoma" w:cs="Tahoma"/>
          <w:b/>
          <w:lang w:val="bg-BG"/>
        </w:rPr>
        <w:t>КАСОВОТО</w:t>
      </w:r>
      <w:r w:rsidRPr="004C1CC6">
        <w:rPr>
          <w:rFonts w:ascii="Tahoma" w:hAnsi="Tahoma" w:cs="Tahoma"/>
          <w:b/>
          <w:spacing w:val="14"/>
          <w:lang w:val="bg-BG"/>
        </w:rPr>
        <w:t xml:space="preserve"> </w:t>
      </w:r>
      <w:r w:rsidRPr="004C1CC6">
        <w:rPr>
          <w:rFonts w:ascii="Tahoma" w:hAnsi="Tahoma" w:cs="Tahoma"/>
          <w:b/>
          <w:lang w:val="bg-BG"/>
        </w:rPr>
        <w:t>ИЗПЪЛНЕНИЕ</w:t>
      </w:r>
      <w:r w:rsidRPr="004C1CC6">
        <w:rPr>
          <w:rFonts w:ascii="Tahoma" w:hAnsi="Tahoma" w:cs="Tahoma"/>
          <w:b/>
          <w:spacing w:val="15"/>
          <w:lang w:val="bg-BG"/>
        </w:rPr>
        <w:t xml:space="preserve"> </w:t>
      </w:r>
      <w:r w:rsidRPr="004C1CC6">
        <w:rPr>
          <w:rFonts w:ascii="Tahoma" w:hAnsi="Tahoma" w:cs="Tahoma"/>
          <w:b/>
          <w:lang w:val="bg-BG"/>
        </w:rPr>
        <w:t>НА</w:t>
      </w:r>
      <w:r w:rsidRPr="004C1CC6">
        <w:rPr>
          <w:rFonts w:ascii="Tahoma" w:hAnsi="Tahoma" w:cs="Tahoma"/>
          <w:b/>
          <w:spacing w:val="8"/>
          <w:lang w:val="bg-BG"/>
        </w:rPr>
        <w:t xml:space="preserve"> </w:t>
      </w:r>
      <w:r w:rsidRPr="004C1CC6">
        <w:rPr>
          <w:rFonts w:ascii="Tahoma" w:hAnsi="Tahoma" w:cs="Tahoma"/>
          <w:b/>
          <w:lang w:val="bg-BG"/>
        </w:rPr>
        <w:t>БЮДЖЕТА</w:t>
      </w:r>
      <w:r w:rsidRPr="004C1CC6">
        <w:rPr>
          <w:rFonts w:ascii="Tahoma" w:hAnsi="Tahoma" w:cs="Tahoma"/>
          <w:b/>
          <w:spacing w:val="8"/>
          <w:lang w:val="bg-BG"/>
        </w:rPr>
        <w:t xml:space="preserve"> </w:t>
      </w:r>
      <w:r w:rsidRPr="004C1CC6">
        <w:rPr>
          <w:rFonts w:ascii="Tahoma" w:hAnsi="Tahoma" w:cs="Tahoma"/>
          <w:b/>
          <w:lang w:val="bg-BG"/>
        </w:rPr>
        <w:t>ЗА</w:t>
      </w:r>
      <w:r w:rsidRPr="004C1CC6">
        <w:rPr>
          <w:rFonts w:ascii="Tahoma" w:hAnsi="Tahoma" w:cs="Tahoma"/>
          <w:b/>
          <w:spacing w:val="7"/>
          <w:lang w:val="bg-BG"/>
        </w:rPr>
        <w:t xml:space="preserve"> </w:t>
      </w:r>
      <w:r w:rsidRPr="004C1CC6">
        <w:rPr>
          <w:rFonts w:ascii="Tahoma" w:hAnsi="Tahoma" w:cs="Tahoma"/>
          <w:b/>
          <w:lang w:val="bg-BG"/>
        </w:rPr>
        <w:t>ФИНАНСОВАТА</w:t>
      </w:r>
      <w:r w:rsidRPr="004C1CC6">
        <w:rPr>
          <w:rFonts w:ascii="Tahoma" w:hAnsi="Tahoma" w:cs="Tahoma"/>
          <w:b/>
          <w:spacing w:val="8"/>
          <w:lang w:val="bg-BG"/>
        </w:rPr>
        <w:t xml:space="preserve"> </w:t>
      </w:r>
      <w:r w:rsidRPr="004C1CC6">
        <w:rPr>
          <w:rFonts w:ascii="Tahoma" w:hAnsi="Tahoma" w:cs="Tahoma"/>
          <w:b/>
          <w:lang w:val="bg-BG"/>
        </w:rPr>
        <w:t>202</w:t>
      </w:r>
      <w:r w:rsidR="00560D1E" w:rsidRPr="004C1CC6">
        <w:rPr>
          <w:rFonts w:ascii="Tahoma" w:hAnsi="Tahoma" w:cs="Tahoma"/>
          <w:b/>
          <w:lang w:val="bg-BG"/>
        </w:rPr>
        <w:t>1</w:t>
      </w:r>
      <w:r w:rsidR="00526F23" w:rsidRPr="004C1CC6">
        <w:rPr>
          <w:rFonts w:ascii="Tahoma" w:hAnsi="Tahoma" w:cs="Tahoma"/>
          <w:b/>
          <w:lang w:val="bg-BG"/>
        </w:rPr>
        <w:t>г.</w:t>
      </w:r>
      <w:r w:rsidRPr="004C1CC6">
        <w:rPr>
          <w:rFonts w:ascii="Tahoma" w:hAnsi="Tahoma" w:cs="Tahoma"/>
          <w:b/>
          <w:spacing w:val="-52"/>
          <w:lang w:val="bg-BG"/>
        </w:rPr>
        <w:t xml:space="preserve"> </w:t>
      </w:r>
      <w:r w:rsidRPr="004C1CC6">
        <w:rPr>
          <w:rFonts w:ascii="Tahoma" w:hAnsi="Tahoma" w:cs="Tahoma"/>
          <w:b/>
          <w:lang w:val="bg-BG"/>
        </w:rPr>
        <w:t>КЪМ</w:t>
      </w:r>
      <w:r w:rsidRPr="004C1CC6">
        <w:rPr>
          <w:rFonts w:ascii="Tahoma" w:hAnsi="Tahoma" w:cs="Tahoma"/>
          <w:b/>
          <w:spacing w:val="2"/>
          <w:lang w:val="bg-BG"/>
        </w:rPr>
        <w:t xml:space="preserve"> </w:t>
      </w:r>
      <w:r w:rsidRPr="004C1CC6">
        <w:rPr>
          <w:rFonts w:ascii="Tahoma" w:hAnsi="Tahoma" w:cs="Tahoma"/>
          <w:b/>
          <w:lang w:val="bg-BG"/>
        </w:rPr>
        <w:t>31.12.202</w:t>
      </w:r>
      <w:r w:rsidR="00560D1E" w:rsidRPr="004C1CC6">
        <w:rPr>
          <w:rFonts w:ascii="Tahoma" w:hAnsi="Tahoma" w:cs="Tahoma"/>
          <w:b/>
          <w:lang w:val="bg-BG"/>
        </w:rPr>
        <w:t>1</w:t>
      </w:r>
      <w:r w:rsidRPr="004C1CC6">
        <w:rPr>
          <w:rFonts w:ascii="Tahoma" w:hAnsi="Tahoma" w:cs="Tahoma"/>
          <w:b/>
          <w:spacing w:val="2"/>
          <w:lang w:val="bg-BG"/>
        </w:rPr>
        <w:t xml:space="preserve"> </w:t>
      </w:r>
      <w:r w:rsidRPr="004C1CC6">
        <w:rPr>
          <w:rFonts w:ascii="Tahoma" w:hAnsi="Tahoma" w:cs="Tahoma"/>
          <w:b/>
          <w:lang w:val="bg-BG"/>
        </w:rPr>
        <w:t>ГОДИНА</w:t>
      </w:r>
    </w:p>
    <w:tbl>
      <w:tblPr>
        <w:tblW w:w="10206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5459"/>
        <w:gridCol w:w="1097"/>
        <w:gridCol w:w="1066"/>
        <w:gridCol w:w="1134"/>
        <w:gridCol w:w="992"/>
      </w:tblGrid>
      <w:tr w:rsidR="00F24F37" w:rsidRPr="008838FE" w14:paraId="00A933B2" w14:textId="77777777" w:rsidTr="00F24F37">
        <w:trPr>
          <w:trHeight w:val="28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F789E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2F7D4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A3CDB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D8A48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EB524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7D669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</w:p>
        </w:tc>
      </w:tr>
      <w:tr w:rsidR="00F24F37" w:rsidRPr="008838FE" w14:paraId="201C420C" w14:textId="77777777" w:rsidTr="00F24F37">
        <w:trPr>
          <w:trHeight w:val="5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D3F5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№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42DC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Наименование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C3AC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Сума (лв)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577B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 xml:space="preserve"> ОТЧЕТ Сума (лв)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D3C9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ПРОЦЕНТ ИЗПЪЛНЕНИЕ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B884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 xml:space="preserve"> РАЗЛИКА Сума (лв)</w:t>
            </w:r>
          </w:p>
        </w:tc>
      </w:tr>
      <w:tr w:rsidR="00F24F37" w:rsidRPr="008838FE" w14:paraId="12BA68D8" w14:textId="77777777" w:rsidTr="00F24F37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92A2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4D9B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  <w:t>РАЗДЕЛ А. ПРИХОДНА ЧАСТ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1DC9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5FD8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A14E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243F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 </w:t>
            </w:r>
          </w:p>
        </w:tc>
      </w:tr>
      <w:tr w:rsidR="00F24F37" w:rsidRPr="008838FE" w14:paraId="22B98949" w14:textId="77777777" w:rsidTr="00F24F37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E5C9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1628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  <w:t>І. ПРИХОДИ ОТ ДЕЙНОСТТА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B09B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0D5E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8791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BD43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 </w:t>
            </w:r>
          </w:p>
        </w:tc>
      </w:tr>
      <w:tr w:rsidR="00F24F37" w:rsidRPr="008838FE" w14:paraId="2B8AD42E" w14:textId="77777777" w:rsidTr="00F24F37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761C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D9AD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Членски внос САК - при 691 адв.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A2F4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82920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5410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78200,00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D975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94,31%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29B5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4720,00</w:t>
            </w:r>
          </w:p>
        </w:tc>
      </w:tr>
      <w:tr w:rsidR="00F24F37" w:rsidRPr="008838FE" w14:paraId="29827391" w14:textId="77777777" w:rsidTr="00F24F37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B0DF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0B6B" w14:textId="77777777" w:rsidR="006242E9" w:rsidRPr="008838FE" w:rsidRDefault="00F75CB4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 xml:space="preserve">Членски внос за предходен </w:t>
            </w:r>
            <w:r w:rsidR="006242E9"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период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C862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5900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4080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53BB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84,75%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EF9F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900,00</w:t>
            </w:r>
          </w:p>
        </w:tc>
      </w:tr>
      <w:tr w:rsidR="00F24F37" w:rsidRPr="008838FE" w14:paraId="79ACB77E" w14:textId="77777777" w:rsidTr="00F24F37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3C20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3ED0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Встъпителен членски внос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8B54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12000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E038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13000,00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A1DA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108,33%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1C69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-1000,00</w:t>
            </w:r>
          </w:p>
        </w:tc>
      </w:tr>
      <w:tr w:rsidR="00F24F37" w:rsidRPr="008838FE" w14:paraId="09D3A707" w14:textId="77777777" w:rsidTr="00F24F37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4452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FF31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Приходи по ЗПП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C8F4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36000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FD6E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42547,00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0EB3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118,19%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A32C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-6547,00</w:t>
            </w:r>
          </w:p>
        </w:tc>
      </w:tr>
      <w:tr w:rsidR="00F24F37" w:rsidRPr="008838FE" w14:paraId="2473AD61" w14:textId="77777777" w:rsidTr="00F24F37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7B6E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F42B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10% от събрания чл.внос, съгл.решение на ВАС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DADB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10000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D71A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16494,40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EE96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164,94%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F14B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-6494,40</w:t>
            </w:r>
          </w:p>
        </w:tc>
      </w:tr>
      <w:tr w:rsidR="00F24F37" w:rsidRPr="008838FE" w14:paraId="73A72FAC" w14:textId="77777777" w:rsidTr="00F24F37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21A2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EA98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За предоставени кочани с "договори"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792C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1510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706A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1497,50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6DC5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99,17%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018D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12,50</w:t>
            </w:r>
          </w:p>
        </w:tc>
      </w:tr>
      <w:tr w:rsidR="00F24F37" w:rsidRPr="008838FE" w14:paraId="57DD5B71" w14:textId="77777777" w:rsidTr="00F24F37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D530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8E73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Лихви по депозитни сметки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7691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250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79A2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214,48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1757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85,79%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3620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35,52</w:t>
            </w:r>
          </w:p>
        </w:tc>
      </w:tr>
      <w:tr w:rsidR="00F24F37" w:rsidRPr="008838FE" w14:paraId="7506564D" w14:textId="77777777" w:rsidTr="00F24F37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D484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BD52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Възстановени разноски по дисциплинарни и съдебни производства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C5CF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79ED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703C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8071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300,00</w:t>
            </w:r>
          </w:p>
        </w:tc>
      </w:tr>
      <w:tr w:rsidR="00F24F37" w:rsidRPr="008838FE" w14:paraId="1E4EB041" w14:textId="77777777" w:rsidTr="00F24F37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AD5B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2665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  <w:t>ОБЩО ПРИХОДИ ОТ ДЕЙНОСТТА: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BC39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  <w:t>148880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8DC8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  <w:t>156953,38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F889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b/>
                <w:bCs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b/>
                <w:bCs/>
                <w:color w:val="000000"/>
                <w:position w:val="0"/>
                <w:sz w:val="18"/>
                <w:szCs w:val="18"/>
                <w:lang w:val="bg-BG" w:eastAsia="bg-BG"/>
              </w:rPr>
              <w:t>105,42%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9987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  <w:t>-8073,38</w:t>
            </w:r>
          </w:p>
        </w:tc>
      </w:tr>
      <w:tr w:rsidR="00F24F37" w:rsidRPr="008838FE" w14:paraId="2F51959D" w14:textId="77777777" w:rsidTr="00F24F37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69C8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F206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BE41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70A6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4A27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7656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 </w:t>
            </w:r>
          </w:p>
        </w:tc>
      </w:tr>
      <w:tr w:rsidR="00F24F37" w:rsidRPr="008838FE" w14:paraId="6A8511BD" w14:textId="77777777" w:rsidTr="00F24F37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6FBD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9F57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  <w:t>РАЗДЕЛ Б. РАЗХОДНА ЧАСТ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CC35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F3E9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DF47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7205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 </w:t>
            </w:r>
          </w:p>
        </w:tc>
      </w:tr>
      <w:tr w:rsidR="00F24F37" w:rsidRPr="008838FE" w14:paraId="7E7D66BB" w14:textId="77777777" w:rsidTr="00F24F37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7D65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373A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  <w:t>ІІ. РАЗХОДИ ЗА ДЕЙНОСТТА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7401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0C3B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D9F2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00B1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 </w:t>
            </w:r>
          </w:p>
        </w:tc>
      </w:tr>
      <w:tr w:rsidR="00F24F37" w:rsidRPr="008838FE" w14:paraId="1F14237B" w14:textId="77777777" w:rsidTr="00F24F37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0B5F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03AC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Възнаграждения по трудови договори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8DE3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33000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2457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30790,00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0681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93,30%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6817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2210,00</w:t>
            </w:r>
          </w:p>
        </w:tc>
      </w:tr>
      <w:tr w:rsidR="00F24F37" w:rsidRPr="008838FE" w14:paraId="044F0FE6" w14:textId="77777777" w:rsidTr="00F24F37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F974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B3D3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Социални и здравни осигуровки по трудови договори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99F1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7000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88CB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5818,74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B034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83,12%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C0A3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1181,26</w:t>
            </w:r>
          </w:p>
        </w:tc>
      </w:tr>
      <w:tr w:rsidR="00F24F37" w:rsidRPr="008838FE" w14:paraId="7433D8D6" w14:textId="77777777" w:rsidTr="00F24F37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A692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1BD5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Възнаграждения по граждански договори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B0B2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9300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48F3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8578,32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532B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92,24%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57A4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721,68</w:t>
            </w:r>
          </w:p>
        </w:tc>
      </w:tr>
      <w:tr w:rsidR="00F24F37" w:rsidRPr="008838FE" w14:paraId="61D237FE" w14:textId="77777777" w:rsidTr="00F24F37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74AB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7F63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Консумативни разходи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ECCF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4000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6DA2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3080,45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AEAC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77,01%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FFFC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919,55</w:t>
            </w:r>
          </w:p>
        </w:tc>
      </w:tr>
      <w:tr w:rsidR="00F24F37" w:rsidRPr="008838FE" w14:paraId="77B25B23" w14:textId="77777777" w:rsidTr="00F24F37">
        <w:trPr>
          <w:trHeight w:val="5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F61F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DDDA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Разходи за участие в годишно общо събрание, мероприятия организирани от ВАдС и др.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BED3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8000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7B32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6909,36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FF24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86,37%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B09E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1090,64</w:t>
            </w:r>
          </w:p>
        </w:tc>
      </w:tr>
      <w:tr w:rsidR="00F24F37" w:rsidRPr="008838FE" w14:paraId="764FBD26" w14:textId="77777777" w:rsidTr="00F24F37">
        <w:trPr>
          <w:trHeight w:val="5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4155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17D9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Разходи във връзка с организиране и провеждане на общо събрание, форуми, тържества и други мероприятия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9B9F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7300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2105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2473,85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72C4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33,89%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9AA7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4826,15</w:t>
            </w:r>
          </w:p>
        </w:tc>
      </w:tr>
      <w:tr w:rsidR="00F24F37" w:rsidRPr="008838FE" w14:paraId="7398E15A" w14:textId="77777777" w:rsidTr="00F24F37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5BC1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EC2D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Квалификационна дейност - организиране и провеждане на семинари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7E4B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8000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FE81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658,19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6D0F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8,23%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BC40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7341,81</w:t>
            </w:r>
          </w:p>
        </w:tc>
      </w:tr>
      <w:tr w:rsidR="00F24F37" w:rsidRPr="008838FE" w14:paraId="5F6FBB22" w14:textId="77777777" w:rsidTr="00F24F37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2E82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11F5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Абонамент АПИС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D0F4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7500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D82A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7499,00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8D96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99,99%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9487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1,00</w:t>
            </w:r>
          </w:p>
        </w:tc>
      </w:tr>
      <w:tr w:rsidR="00F24F37" w:rsidRPr="008838FE" w14:paraId="6DBB96EF" w14:textId="77777777" w:rsidTr="00F24F37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FB1D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79BB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Разходи за администриране на правната помощ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A784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36000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4FB8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18326,16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F45F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50,91%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D8FF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17673,84</w:t>
            </w:r>
          </w:p>
        </w:tc>
      </w:tr>
      <w:tr w:rsidR="00F24F37" w:rsidRPr="008838FE" w14:paraId="5FA7A67B" w14:textId="77777777" w:rsidTr="00F24F37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4908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9BA3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Дарения и социални помощи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8CFD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8500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9868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4500,00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A71A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52,94%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3157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4000,00</w:t>
            </w:r>
          </w:p>
        </w:tc>
      </w:tr>
      <w:tr w:rsidR="00F24F37" w:rsidRPr="008838FE" w14:paraId="5F245725" w14:textId="77777777" w:rsidTr="00F24F37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93CA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791C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Ремонтни дейности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0102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4500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A1C3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8F3C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98A9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4500,00</w:t>
            </w:r>
          </w:p>
        </w:tc>
      </w:tr>
      <w:tr w:rsidR="00F24F37" w:rsidRPr="008838FE" w14:paraId="6BF04B8B" w14:textId="77777777" w:rsidTr="00F24F37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18C9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918A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Разходи за закупуване на стикери за адвокатски карти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2FA6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720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EF4F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9B38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97,22%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6E04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20,00</w:t>
            </w:r>
          </w:p>
        </w:tc>
      </w:tr>
      <w:tr w:rsidR="00F24F37" w:rsidRPr="008838FE" w14:paraId="7561C53B" w14:textId="77777777" w:rsidTr="00F24F37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0742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613F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Банкови и финансови такси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6182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1560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BE32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1620,00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7BAD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103,85%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6AE6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-60,00</w:t>
            </w:r>
          </w:p>
        </w:tc>
      </w:tr>
      <w:tr w:rsidR="00F24F37" w:rsidRPr="008838FE" w14:paraId="6A29529B" w14:textId="77777777" w:rsidTr="00F24F37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53CE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EAEB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Разноски по дисциплинарни и съдебни производства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EE20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1000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F04E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731,50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CE0D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73,15%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97C6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268,50</w:t>
            </w:r>
          </w:p>
        </w:tc>
      </w:tr>
      <w:tr w:rsidR="00F24F37" w:rsidRPr="008838FE" w14:paraId="591F4990" w14:textId="77777777" w:rsidTr="00F24F37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EFAE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CB36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Разходи за корпоративен данък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D120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91CB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D211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AE4C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500,00</w:t>
            </w:r>
          </w:p>
        </w:tc>
      </w:tr>
      <w:tr w:rsidR="00F24F37" w:rsidRPr="008838FE" w14:paraId="1B6A9654" w14:textId="77777777" w:rsidTr="00F24F37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FCBF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E04A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За печат и доставка на кочани с "договори"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337F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1500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8D52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31C6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2823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0,00</w:t>
            </w:r>
          </w:p>
        </w:tc>
      </w:tr>
      <w:tr w:rsidR="00F24F37" w:rsidRPr="008838FE" w14:paraId="7DE9D720" w14:textId="77777777" w:rsidTr="00F24F37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DAF2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6C3A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Други разходи (обн.в ДВ, публикации в медиите, непредвидени разходи)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BFA4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5500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D6DC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1672,40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9F6C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30,41%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C27C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3827,60</w:t>
            </w:r>
          </w:p>
        </w:tc>
      </w:tr>
      <w:tr w:rsidR="00F24F37" w:rsidRPr="008838FE" w14:paraId="74618128" w14:textId="77777777" w:rsidTr="00F24F37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DCCA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F617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  <w:t>ОБЩО РАЗХОДИ ОТ ДЕЙНОСТТА: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BFDA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  <w:t>143880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CC76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  <w:t>94857,97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A289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b/>
                <w:bCs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b/>
                <w:bCs/>
                <w:color w:val="000000"/>
                <w:position w:val="0"/>
                <w:sz w:val="18"/>
                <w:szCs w:val="18"/>
                <w:lang w:val="bg-BG" w:eastAsia="bg-BG"/>
              </w:rPr>
              <w:t>65,93%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292C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  <w:t>49022,03</w:t>
            </w:r>
          </w:p>
        </w:tc>
      </w:tr>
      <w:tr w:rsidR="00F24F37" w:rsidRPr="008838FE" w14:paraId="16365241" w14:textId="77777777" w:rsidTr="00F24F37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C541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lastRenderedPageBreak/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33D7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A827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D355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44AF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E17E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 </w:t>
            </w:r>
          </w:p>
        </w:tc>
      </w:tr>
      <w:tr w:rsidR="00F24F37" w:rsidRPr="008838FE" w14:paraId="51EE09E2" w14:textId="77777777" w:rsidTr="00F24F37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32EC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611F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  <w:t>ІІІ. РАЗХОДИ ЗА ПРИДОБИВАНЕ НА АКТИВИ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D6DB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34F4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1A41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1EDE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 </w:t>
            </w:r>
          </w:p>
        </w:tc>
      </w:tr>
      <w:tr w:rsidR="00F24F37" w:rsidRPr="008838FE" w14:paraId="65C1C11F" w14:textId="77777777" w:rsidTr="00F24F37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F7C6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2426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За закупуване на материални активи, оборудване и литература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88A4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5000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D651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1417,00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B9FE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28,34%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1393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3583,00</w:t>
            </w:r>
          </w:p>
        </w:tc>
      </w:tr>
      <w:tr w:rsidR="00F24F37" w:rsidRPr="008838FE" w14:paraId="23624AE4" w14:textId="77777777" w:rsidTr="00F24F37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B07B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3FF0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  <w:t>ОБЩО РАЗХОДИ ЗА ПРИДОБИВАНЕ НА АКТИВИ: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D18C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  <w:t>5000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CF56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  <w:t>1417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EA3C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b/>
                <w:bCs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b/>
                <w:bCs/>
                <w:color w:val="000000"/>
                <w:position w:val="0"/>
                <w:sz w:val="18"/>
                <w:szCs w:val="18"/>
                <w:lang w:val="bg-BG" w:eastAsia="bg-BG"/>
              </w:rPr>
              <w:t>28,34%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F163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  <w:t>3583</w:t>
            </w:r>
          </w:p>
        </w:tc>
      </w:tr>
      <w:tr w:rsidR="00F24F37" w:rsidRPr="008838FE" w14:paraId="048C23BE" w14:textId="77777777" w:rsidTr="00F24F37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E433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2411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41BE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FE40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AA34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5546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  <w:t> </w:t>
            </w:r>
          </w:p>
        </w:tc>
      </w:tr>
      <w:tr w:rsidR="00F24F37" w:rsidRPr="008838FE" w14:paraId="57870122" w14:textId="77777777" w:rsidTr="00F24F37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E42D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position w:val="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5602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  <w:t>ОБЩО РАЗХОДИ ЗА ГОДИНАТА: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6565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  <w:t>148880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7EED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  <w:t>96274,97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1C85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b/>
                <w:bCs/>
                <w:color w:val="000000"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b/>
                <w:bCs/>
                <w:color w:val="000000"/>
                <w:position w:val="0"/>
                <w:sz w:val="18"/>
                <w:szCs w:val="18"/>
                <w:lang w:val="bg-BG" w:eastAsia="bg-BG"/>
              </w:rPr>
              <w:t>64,67%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ECAB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</w:pPr>
            <w:r w:rsidRPr="008838FE">
              <w:rPr>
                <w:rFonts w:ascii="Microsoft Sans Serif" w:hAnsi="Microsoft Sans Serif" w:cs="Microsoft Sans Serif"/>
                <w:b/>
                <w:bCs/>
                <w:position w:val="0"/>
                <w:sz w:val="18"/>
                <w:szCs w:val="18"/>
                <w:lang w:val="bg-BG" w:eastAsia="bg-BG"/>
              </w:rPr>
              <w:t>52605,03</w:t>
            </w:r>
          </w:p>
        </w:tc>
      </w:tr>
      <w:tr w:rsidR="00F24F37" w:rsidRPr="008838FE" w14:paraId="6C834DCC" w14:textId="77777777" w:rsidTr="00F24F37">
        <w:trPr>
          <w:trHeight w:val="28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36B36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4EC1B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29A75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C3B65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F50B4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80061" w14:textId="77777777" w:rsidR="006242E9" w:rsidRPr="008838FE" w:rsidRDefault="006242E9" w:rsidP="006242E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Microsoft Sans Serif" w:hAnsi="Microsoft Sans Serif" w:cs="Microsoft Sans Serif"/>
                <w:color w:val="000000"/>
                <w:position w:val="0"/>
                <w:sz w:val="18"/>
                <w:szCs w:val="18"/>
                <w:lang w:val="bg-BG" w:eastAsia="bg-BG"/>
              </w:rPr>
            </w:pPr>
          </w:p>
        </w:tc>
      </w:tr>
    </w:tbl>
    <w:p w14:paraId="044C6CAC" w14:textId="77777777" w:rsidR="00271B0E" w:rsidRPr="008838FE" w:rsidRDefault="00271B0E" w:rsidP="00E6496A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</w:p>
    <w:p w14:paraId="02F1A2C8" w14:textId="67D31E93" w:rsidR="00D71B7A" w:rsidRPr="008838FE" w:rsidRDefault="00C70DC7" w:rsidP="00E6496A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>При анализ</w:t>
      </w:r>
      <w:r w:rsidR="009A69B1" w:rsidRPr="008838FE">
        <w:rPr>
          <w:rFonts w:ascii="Tahoma" w:eastAsia="Tahoma" w:hAnsi="Tahoma" w:cs="Tahoma"/>
          <w:lang w:val="bg-BG"/>
        </w:rPr>
        <w:t xml:space="preserve"> на </w:t>
      </w:r>
      <w:r w:rsidR="0044259C" w:rsidRPr="008838FE">
        <w:rPr>
          <w:rFonts w:ascii="Tahoma" w:eastAsia="Tahoma" w:hAnsi="Tahoma" w:cs="Tahoma"/>
          <w:lang w:val="bg-BG"/>
        </w:rPr>
        <w:t>отчета</w:t>
      </w:r>
      <w:r w:rsidR="009A69B1" w:rsidRPr="008838FE">
        <w:rPr>
          <w:rFonts w:ascii="Tahoma" w:eastAsia="Tahoma" w:hAnsi="Tahoma" w:cs="Tahoma"/>
          <w:lang w:val="bg-BG"/>
        </w:rPr>
        <w:t xml:space="preserve"> е ви</w:t>
      </w:r>
      <w:r w:rsidRPr="008838FE">
        <w:rPr>
          <w:rFonts w:ascii="Tahoma" w:eastAsia="Tahoma" w:hAnsi="Tahoma" w:cs="Tahoma"/>
          <w:lang w:val="bg-BG"/>
        </w:rPr>
        <w:t>дно</w:t>
      </w:r>
      <w:r w:rsidR="009A69B1" w:rsidRPr="008838FE">
        <w:rPr>
          <w:rFonts w:ascii="Tahoma" w:eastAsia="Tahoma" w:hAnsi="Tahoma" w:cs="Tahoma"/>
          <w:lang w:val="bg-BG"/>
        </w:rPr>
        <w:t xml:space="preserve">, че е налице неизпълнение на приходната част на бюджета </w:t>
      </w:r>
      <w:r w:rsidR="00FF2494" w:rsidRPr="008838FE">
        <w:rPr>
          <w:rFonts w:ascii="Tahoma" w:eastAsia="Tahoma" w:hAnsi="Tahoma" w:cs="Tahoma"/>
          <w:lang w:val="bg-BG"/>
        </w:rPr>
        <w:t>по</w:t>
      </w:r>
      <w:r w:rsidR="009A69B1" w:rsidRPr="008838FE">
        <w:rPr>
          <w:rFonts w:ascii="Tahoma" w:eastAsia="Tahoma" w:hAnsi="Tahoma" w:cs="Tahoma"/>
          <w:lang w:val="bg-BG"/>
        </w:rPr>
        <w:t xml:space="preserve"> пер</w:t>
      </w:r>
      <w:r w:rsidR="00FF2494" w:rsidRPr="008838FE">
        <w:rPr>
          <w:rFonts w:ascii="Tahoma" w:eastAsia="Tahoma" w:hAnsi="Tahoma" w:cs="Tahoma"/>
          <w:lang w:val="bg-BG"/>
        </w:rPr>
        <w:t>о</w:t>
      </w:r>
      <w:r w:rsidR="009A69B1" w:rsidRPr="008838FE">
        <w:rPr>
          <w:rFonts w:ascii="Tahoma" w:eastAsia="Tahoma" w:hAnsi="Tahoma" w:cs="Tahoma"/>
          <w:lang w:val="bg-BG"/>
        </w:rPr>
        <w:t xml:space="preserve"> членски внос </w:t>
      </w:r>
      <w:r w:rsidR="006A0EDC" w:rsidRPr="008838FE">
        <w:rPr>
          <w:rFonts w:ascii="Tahoma" w:eastAsia="Tahoma" w:hAnsi="Tahoma" w:cs="Tahoma"/>
          <w:lang w:val="bg-BG"/>
        </w:rPr>
        <w:t>–</w:t>
      </w:r>
      <w:r w:rsidR="009A69B1" w:rsidRPr="008838FE">
        <w:rPr>
          <w:rFonts w:ascii="Tahoma" w:eastAsia="Tahoma" w:hAnsi="Tahoma" w:cs="Tahoma"/>
          <w:lang w:val="bg-BG"/>
        </w:rPr>
        <w:t xml:space="preserve"> </w:t>
      </w:r>
      <w:r w:rsidR="00F24F37" w:rsidRPr="008838FE">
        <w:rPr>
          <w:rFonts w:ascii="Tahoma" w:eastAsia="Tahoma" w:hAnsi="Tahoma" w:cs="Tahoma"/>
          <w:lang w:val="bg-BG"/>
        </w:rPr>
        <w:t xml:space="preserve">94,31% </w:t>
      </w:r>
      <w:r w:rsidR="0001207F" w:rsidRPr="008838FE">
        <w:rPr>
          <w:rFonts w:ascii="Tahoma" w:eastAsia="Tahoma" w:hAnsi="Tahoma" w:cs="Tahoma"/>
          <w:lang w:val="bg-BG"/>
        </w:rPr>
        <w:t xml:space="preserve">(при </w:t>
      </w:r>
      <w:r w:rsidR="009A69B1" w:rsidRPr="008838FE">
        <w:rPr>
          <w:rFonts w:ascii="Tahoma" w:eastAsia="Tahoma" w:hAnsi="Tahoma" w:cs="Tahoma"/>
          <w:lang w:val="bg-BG"/>
        </w:rPr>
        <w:t>87.04%</w:t>
      </w:r>
      <w:r w:rsidR="0001207F" w:rsidRPr="008838FE">
        <w:rPr>
          <w:rFonts w:ascii="Tahoma" w:eastAsia="Tahoma" w:hAnsi="Tahoma" w:cs="Tahoma"/>
          <w:lang w:val="bg-BG"/>
        </w:rPr>
        <w:t xml:space="preserve"> за 2019г.</w:t>
      </w:r>
      <w:r w:rsidR="00CC3F21" w:rsidRPr="008838FE">
        <w:rPr>
          <w:rFonts w:ascii="Tahoma" w:eastAsia="Tahoma" w:hAnsi="Tahoma" w:cs="Tahoma"/>
          <w:lang w:val="bg-BG"/>
        </w:rPr>
        <w:t xml:space="preserve"> и 92.16% за 2020г.</w:t>
      </w:r>
      <w:r w:rsidR="0001207F" w:rsidRPr="008838FE">
        <w:rPr>
          <w:rFonts w:ascii="Tahoma" w:eastAsia="Tahoma" w:hAnsi="Tahoma" w:cs="Tahoma"/>
          <w:lang w:val="bg-BG"/>
        </w:rPr>
        <w:t>)</w:t>
      </w:r>
      <w:r w:rsidR="009A69B1" w:rsidRPr="008838FE">
        <w:rPr>
          <w:rFonts w:ascii="Tahoma" w:eastAsia="Tahoma" w:hAnsi="Tahoma" w:cs="Tahoma"/>
          <w:lang w:val="bg-BG"/>
        </w:rPr>
        <w:t xml:space="preserve">, като неизпълнението в цифрово изражение е в размер </w:t>
      </w:r>
      <w:r w:rsidR="00CC3F21" w:rsidRPr="008838FE">
        <w:rPr>
          <w:rFonts w:ascii="Tahoma" w:eastAsia="Tahoma" w:hAnsi="Tahoma" w:cs="Tahoma"/>
          <w:lang w:val="bg-BG"/>
        </w:rPr>
        <w:t xml:space="preserve">4720 лева </w:t>
      </w:r>
      <w:r w:rsidR="00D4680D" w:rsidRPr="008838FE">
        <w:rPr>
          <w:rFonts w:ascii="Tahoma" w:eastAsia="Tahoma" w:hAnsi="Tahoma" w:cs="Tahoma"/>
          <w:lang w:val="bg-BG"/>
        </w:rPr>
        <w:t xml:space="preserve">(при </w:t>
      </w:r>
      <w:r w:rsidR="009A69B1" w:rsidRPr="008838FE">
        <w:rPr>
          <w:rFonts w:ascii="Tahoma" w:eastAsia="Tahoma" w:hAnsi="Tahoma" w:cs="Tahoma"/>
          <w:lang w:val="bg-BG"/>
        </w:rPr>
        <w:t>10890 лева</w:t>
      </w:r>
      <w:r w:rsidR="00D4680D" w:rsidRPr="008838FE">
        <w:rPr>
          <w:rFonts w:ascii="Tahoma" w:eastAsia="Tahoma" w:hAnsi="Tahoma" w:cs="Tahoma"/>
          <w:lang w:val="bg-BG"/>
        </w:rPr>
        <w:t xml:space="preserve"> за 2019г</w:t>
      </w:r>
      <w:r w:rsidR="00CC3F21" w:rsidRPr="008838FE">
        <w:rPr>
          <w:rFonts w:ascii="Tahoma" w:eastAsia="Tahoma" w:hAnsi="Tahoma" w:cs="Tahoma"/>
          <w:lang w:val="bg-BG"/>
        </w:rPr>
        <w:t>. и 6539.06 лева за 2020г.</w:t>
      </w:r>
      <w:r w:rsidR="00D4680D" w:rsidRPr="008838FE">
        <w:rPr>
          <w:rFonts w:ascii="Tahoma" w:eastAsia="Tahoma" w:hAnsi="Tahoma" w:cs="Tahoma"/>
          <w:lang w:val="bg-BG"/>
        </w:rPr>
        <w:t>)</w:t>
      </w:r>
      <w:r w:rsidR="009A69B1" w:rsidRPr="008838FE">
        <w:rPr>
          <w:rFonts w:ascii="Tahoma" w:eastAsia="Tahoma" w:hAnsi="Tahoma" w:cs="Tahoma"/>
          <w:lang w:val="bg-BG"/>
        </w:rPr>
        <w:t xml:space="preserve">. </w:t>
      </w:r>
      <w:r w:rsidR="00CC3F21" w:rsidRPr="008838FE">
        <w:rPr>
          <w:rFonts w:ascii="Tahoma" w:eastAsia="Tahoma" w:hAnsi="Tahoma" w:cs="Tahoma"/>
          <w:lang w:val="bg-BG"/>
        </w:rPr>
        <w:t>И п</w:t>
      </w:r>
      <w:r w:rsidR="00D4680D" w:rsidRPr="008838FE">
        <w:rPr>
          <w:rFonts w:ascii="Tahoma" w:eastAsia="Tahoma" w:hAnsi="Tahoma" w:cs="Tahoma"/>
          <w:lang w:val="bg-BG"/>
        </w:rPr>
        <w:t>рез 202</w:t>
      </w:r>
      <w:r w:rsidR="00CC3F21" w:rsidRPr="008838FE">
        <w:rPr>
          <w:rFonts w:ascii="Tahoma" w:eastAsia="Tahoma" w:hAnsi="Tahoma" w:cs="Tahoma"/>
          <w:lang w:val="bg-BG"/>
        </w:rPr>
        <w:t>1</w:t>
      </w:r>
      <w:r w:rsidR="00D4680D" w:rsidRPr="008838FE">
        <w:rPr>
          <w:rFonts w:ascii="Tahoma" w:eastAsia="Tahoma" w:hAnsi="Tahoma" w:cs="Tahoma"/>
          <w:lang w:val="bg-BG"/>
        </w:rPr>
        <w:t xml:space="preserve">г. АС положи значителни усилия за </w:t>
      </w:r>
      <w:r w:rsidR="00F55B6E" w:rsidRPr="008838FE">
        <w:rPr>
          <w:rFonts w:ascii="Tahoma" w:eastAsia="Tahoma" w:hAnsi="Tahoma" w:cs="Tahoma"/>
          <w:lang w:val="bg-BG"/>
        </w:rPr>
        <w:t xml:space="preserve">събиране на дължимия членски внос, което е видно и от посочените цифри. </w:t>
      </w:r>
      <w:r w:rsidR="00703E0E" w:rsidRPr="008838FE">
        <w:rPr>
          <w:rFonts w:ascii="Tahoma" w:eastAsia="Tahoma" w:hAnsi="Tahoma" w:cs="Tahoma"/>
          <w:lang w:val="bg-BG"/>
        </w:rPr>
        <w:t>И</w:t>
      </w:r>
      <w:r w:rsidR="00265D59" w:rsidRPr="008838FE">
        <w:rPr>
          <w:rFonts w:ascii="Tahoma" w:eastAsia="Tahoma" w:hAnsi="Tahoma" w:cs="Tahoma"/>
          <w:lang w:val="bg-BG"/>
        </w:rPr>
        <w:t>зпълнение</w:t>
      </w:r>
      <w:r w:rsidR="00703E0E" w:rsidRPr="008838FE">
        <w:rPr>
          <w:rFonts w:ascii="Tahoma" w:eastAsia="Tahoma" w:hAnsi="Tahoma" w:cs="Tahoma"/>
          <w:lang w:val="bg-BG"/>
        </w:rPr>
        <w:t>то на бюджета</w:t>
      </w:r>
      <w:r w:rsidR="00265D59" w:rsidRPr="008838FE">
        <w:rPr>
          <w:rFonts w:ascii="Tahoma" w:eastAsia="Tahoma" w:hAnsi="Tahoma" w:cs="Tahoma"/>
          <w:lang w:val="bg-BG"/>
        </w:rPr>
        <w:t xml:space="preserve"> в частта за приходите от членски внос за предходен период</w:t>
      </w:r>
      <w:r w:rsidR="00703E0E" w:rsidRPr="008838FE">
        <w:rPr>
          <w:rFonts w:ascii="Tahoma" w:eastAsia="Tahoma" w:hAnsi="Tahoma" w:cs="Tahoma"/>
          <w:lang w:val="bg-BG"/>
        </w:rPr>
        <w:t xml:space="preserve"> е</w:t>
      </w:r>
      <w:r w:rsidR="00265D59" w:rsidRPr="008838FE">
        <w:rPr>
          <w:rFonts w:ascii="Tahoma" w:eastAsia="Tahoma" w:hAnsi="Tahoma" w:cs="Tahoma"/>
          <w:lang w:val="bg-BG"/>
        </w:rPr>
        <w:t xml:space="preserve"> </w:t>
      </w:r>
      <w:r w:rsidR="00F75CB4" w:rsidRPr="008838FE">
        <w:rPr>
          <w:rFonts w:ascii="Tahoma" w:eastAsia="Tahoma" w:hAnsi="Tahoma" w:cs="Tahoma"/>
          <w:lang w:val="bg-BG"/>
        </w:rPr>
        <w:t>84,75</w:t>
      </w:r>
      <w:r w:rsidR="002377D1" w:rsidRPr="008838FE">
        <w:rPr>
          <w:rFonts w:ascii="Tahoma" w:eastAsia="Tahoma" w:hAnsi="Tahoma" w:cs="Tahoma"/>
          <w:lang w:val="bg-BG"/>
        </w:rPr>
        <w:t>%</w:t>
      </w:r>
      <w:r w:rsidR="00703E0E" w:rsidRPr="008838FE">
        <w:rPr>
          <w:rFonts w:ascii="Tahoma" w:eastAsia="Tahoma" w:hAnsi="Tahoma" w:cs="Tahoma"/>
          <w:lang w:val="bg-BG"/>
        </w:rPr>
        <w:t>, като неизпълнението е в размер на 900 лева</w:t>
      </w:r>
      <w:r w:rsidR="00265D59" w:rsidRPr="008838FE">
        <w:rPr>
          <w:rFonts w:ascii="Tahoma" w:eastAsia="Tahoma" w:hAnsi="Tahoma" w:cs="Tahoma"/>
          <w:lang w:val="bg-BG"/>
        </w:rPr>
        <w:t>.</w:t>
      </w:r>
      <w:r w:rsidR="002377D1" w:rsidRPr="008838FE">
        <w:rPr>
          <w:rFonts w:ascii="Tahoma" w:eastAsia="Tahoma" w:hAnsi="Tahoma" w:cs="Tahoma"/>
          <w:lang w:val="bg-BG"/>
        </w:rPr>
        <w:t xml:space="preserve"> </w:t>
      </w:r>
      <w:r w:rsidR="00613337" w:rsidRPr="008838FE">
        <w:rPr>
          <w:rFonts w:ascii="Tahoma" w:eastAsia="Tahoma" w:hAnsi="Tahoma" w:cs="Tahoma"/>
          <w:lang w:val="bg-BG"/>
        </w:rPr>
        <w:t xml:space="preserve">Действията по администриране на задълженията по чл.49, ал.1 от Закона за адвокатурата са ежедневни и независимо, че отнемат </w:t>
      </w:r>
      <w:r w:rsidR="00BB7CF8" w:rsidRPr="008838FE">
        <w:rPr>
          <w:rFonts w:ascii="Tahoma" w:eastAsia="Tahoma" w:hAnsi="Tahoma" w:cs="Tahoma"/>
          <w:lang w:val="bg-BG"/>
        </w:rPr>
        <w:t>значи</w:t>
      </w:r>
      <w:r w:rsidR="00CE739A">
        <w:rPr>
          <w:rFonts w:ascii="Tahoma" w:eastAsia="Tahoma" w:hAnsi="Tahoma" w:cs="Tahoma"/>
          <w:lang w:val="bg-BG"/>
        </w:rPr>
        <w:t>телен ресурс (човешки, времеви,</w:t>
      </w:r>
      <w:r w:rsidR="00BB7CF8" w:rsidRPr="008838FE">
        <w:rPr>
          <w:rFonts w:ascii="Tahoma" w:eastAsia="Tahoma" w:hAnsi="Tahoma" w:cs="Tahoma"/>
          <w:lang w:val="bg-BG"/>
        </w:rPr>
        <w:t xml:space="preserve"> финансов</w:t>
      </w:r>
      <w:r w:rsidR="008537A0" w:rsidRPr="008838FE">
        <w:rPr>
          <w:rFonts w:ascii="Tahoma" w:eastAsia="Tahoma" w:hAnsi="Tahoma" w:cs="Tahoma"/>
          <w:lang w:val="bg-BG"/>
        </w:rPr>
        <w:t xml:space="preserve"> и емоционален</w:t>
      </w:r>
      <w:r w:rsidR="00BB7CF8" w:rsidRPr="008838FE">
        <w:rPr>
          <w:rFonts w:ascii="Tahoma" w:eastAsia="Tahoma" w:hAnsi="Tahoma" w:cs="Tahoma"/>
          <w:lang w:val="bg-BG"/>
        </w:rPr>
        <w:t>)</w:t>
      </w:r>
      <w:r w:rsidR="00441F1A" w:rsidRPr="008838FE">
        <w:rPr>
          <w:rFonts w:ascii="Tahoma" w:eastAsia="Tahoma" w:hAnsi="Tahoma" w:cs="Tahoma"/>
          <w:lang w:val="bg-BG"/>
        </w:rPr>
        <w:t>,</w:t>
      </w:r>
      <w:r w:rsidR="00BB7CF8" w:rsidRPr="008838FE">
        <w:rPr>
          <w:rFonts w:ascii="Tahoma" w:eastAsia="Tahoma" w:hAnsi="Tahoma" w:cs="Tahoma"/>
          <w:lang w:val="bg-BG"/>
        </w:rPr>
        <w:t xml:space="preserve"> </w:t>
      </w:r>
      <w:r w:rsidR="008537A0" w:rsidRPr="008838FE">
        <w:rPr>
          <w:rFonts w:ascii="Tahoma" w:eastAsia="Tahoma" w:hAnsi="Tahoma" w:cs="Tahoma"/>
          <w:lang w:val="bg-BG"/>
        </w:rPr>
        <w:t>дадоха значителни резултати през изминалия мандат</w:t>
      </w:r>
      <w:r w:rsidR="00BB7CF8" w:rsidRPr="008838FE">
        <w:rPr>
          <w:rFonts w:ascii="Tahoma" w:eastAsia="Tahoma" w:hAnsi="Tahoma" w:cs="Tahoma"/>
          <w:lang w:val="bg-BG"/>
        </w:rPr>
        <w:t xml:space="preserve"> на настоящия АС. </w:t>
      </w:r>
      <w:r w:rsidR="00CA15AA" w:rsidRPr="008838FE">
        <w:rPr>
          <w:rFonts w:ascii="Tahoma" w:eastAsia="Tahoma" w:hAnsi="Tahoma" w:cs="Tahoma"/>
          <w:lang w:val="bg-BG"/>
        </w:rPr>
        <w:t>В изпълнение на горното образувахм</w:t>
      </w:r>
      <w:r w:rsidR="00BC22CB" w:rsidRPr="008838FE">
        <w:rPr>
          <w:rFonts w:ascii="Tahoma" w:eastAsia="Tahoma" w:hAnsi="Tahoma" w:cs="Tahoma"/>
          <w:lang w:val="bg-BG"/>
        </w:rPr>
        <w:t>е няколко производства по чл.410</w:t>
      </w:r>
      <w:r w:rsidR="00CA15AA" w:rsidRPr="008838FE">
        <w:rPr>
          <w:rFonts w:ascii="Tahoma" w:eastAsia="Tahoma" w:hAnsi="Tahoma" w:cs="Tahoma"/>
          <w:lang w:val="bg-BG"/>
        </w:rPr>
        <w:t xml:space="preserve"> ГПК за събиране на дължим членски внос от колеги, чиято дисциплинарна отговорност е погасена по давност. </w:t>
      </w:r>
      <w:r w:rsidR="0011273B" w:rsidRPr="008838FE">
        <w:rPr>
          <w:rFonts w:ascii="Tahoma" w:eastAsia="Tahoma" w:hAnsi="Tahoma" w:cs="Tahoma"/>
          <w:lang w:val="bg-BG"/>
        </w:rPr>
        <w:t>Е</w:t>
      </w:r>
      <w:r w:rsidR="00163878" w:rsidRPr="008838FE">
        <w:rPr>
          <w:rFonts w:ascii="Tahoma" w:eastAsia="Tahoma" w:hAnsi="Tahoma" w:cs="Tahoma"/>
          <w:lang w:val="bg-BG"/>
        </w:rPr>
        <w:t xml:space="preserve">дин от основните принципи, върху които се гради </w:t>
      </w:r>
      <w:r w:rsidR="0040417A" w:rsidRPr="008838FE">
        <w:rPr>
          <w:rFonts w:ascii="Tahoma" w:eastAsia="Tahoma" w:hAnsi="Tahoma" w:cs="Tahoma"/>
          <w:lang w:val="bg-BG"/>
        </w:rPr>
        <w:t xml:space="preserve">адвокатурата като цяло и в частност Адвокатска колегия-Бургас, </w:t>
      </w:r>
      <w:r w:rsidR="00351D85" w:rsidRPr="008838FE">
        <w:rPr>
          <w:rFonts w:ascii="Tahoma" w:eastAsia="Tahoma" w:hAnsi="Tahoma" w:cs="Tahoma"/>
          <w:lang w:val="bg-BG"/>
        </w:rPr>
        <w:t>е принципът на самоиздръжката.</w:t>
      </w:r>
      <w:r w:rsidR="00163878" w:rsidRPr="008838FE">
        <w:rPr>
          <w:rFonts w:ascii="Tahoma" w:eastAsia="Tahoma" w:hAnsi="Tahoma" w:cs="Tahoma"/>
          <w:lang w:val="bg-BG"/>
        </w:rPr>
        <w:t xml:space="preserve"> </w:t>
      </w:r>
      <w:r w:rsidR="00FE6645" w:rsidRPr="008838FE">
        <w:rPr>
          <w:rFonts w:ascii="Tahoma" w:eastAsia="Tahoma" w:hAnsi="Tahoma" w:cs="Tahoma"/>
          <w:lang w:val="bg-BG"/>
        </w:rPr>
        <w:t>Ето защо</w:t>
      </w:r>
      <w:r w:rsidR="0011273B" w:rsidRPr="008838FE">
        <w:rPr>
          <w:rFonts w:ascii="Tahoma" w:eastAsia="Tahoma" w:hAnsi="Tahoma" w:cs="Tahoma"/>
          <w:lang w:val="bg-BG"/>
        </w:rPr>
        <w:t xml:space="preserve"> и един от приоритетите на АС е осигуряване на достатъчен ресурс, който да позволи </w:t>
      </w:r>
      <w:r w:rsidR="00A64201" w:rsidRPr="008838FE">
        <w:rPr>
          <w:rFonts w:ascii="Tahoma" w:eastAsia="Tahoma" w:hAnsi="Tahoma" w:cs="Tahoma"/>
          <w:lang w:val="bg-BG"/>
        </w:rPr>
        <w:t xml:space="preserve">подобряване на материалната база и оттам на услугите, които </w:t>
      </w:r>
      <w:r w:rsidR="00860852" w:rsidRPr="008838FE">
        <w:rPr>
          <w:rFonts w:ascii="Tahoma" w:eastAsia="Tahoma" w:hAnsi="Tahoma" w:cs="Tahoma"/>
          <w:lang w:val="bg-BG"/>
        </w:rPr>
        <w:t>сме в състояние да предложим на членовете на колегията.</w:t>
      </w:r>
      <w:r w:rsidR="00163878" w:rsidRPr="008838FE">
        <w:rPr>
          <w:rFonts w:ascii="Tahoma" w:eastAsia="Tahoma" w:hAnsi="Tahoma" w:cs="Tahoma"/>
          <w:lang w:val="bg-BG"/>
        </w:rPr>
        <w:t xml:space="preserve"> </w:t>
      </w:r>
    </w:p>
    <w:p w14:paraId="0AFE9126" w14:textId="77777777" w:rsidR="0062131B" w:rsidRPr="008838FE" w:rsidRDefault="0062131B" w:rsidP="00E6496A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>Неизпълнение е налице по перо „Лихви по депозитни сметки“, което в цифрово отношение е 35</w:t>
      </w:r>
      <w:r w:rsidR="00871799" w:rsidRPr="008838FE">
        <w:rPr>
          <w:rFonts w:ascii="Tahoma" w:eastAsia="Tahoma" w:hAnsi="Tahoma" w:cs="Tahoma"/>
          <w:lang w:val="bg-BG"/>
        </w:rPr>
        <w:t xml:space="preserve">,52 лева, но това очевидно не е по вина на АС, а е свързано с банковите политики по депозитни влогове. Неизпълнение има и по перо </w:t>
      </w:r>
      <w:r w:rsidR="002C0B15" w:rsidRPr="008838FE">
        <w:rPr>
          <w:rFonts w:ascii="Tahoma" w:eastAsia="Tahoma" w:hAnsi="Tahoma" w:cs="Tahoma"/>
          <w:lang w:val="bg-BG"/>
        </w:rPr>
        <w:t>„Възстановени разноски по дисциплинарни и съдебни производства“, като при предвиден приход от 300 лева са изпълнени 0 лева.</w:t>
      </w:r>
      <w:r w:rsidR="00C16944" w:rsidRPr="008838FE">
        <w:rPr>
          <w:rFonts w:ascii="Tahoma" w:eastAsia="Tahoma" w:hAnsi="Tahoma" w:cs="Tahoma"/>
          <w:lang w:val="bg-BG"/>
        </w:rPr>
        <w:t xml:space="preserve"> Анализирайки това неизпълнение, следва да отбележим реално извършените през 2021г. разходи по перо </w:t>
      </w:r>
      <w:r w:rsidR="000669A7" w:rsidRPr="008838FE">
        <w:rPr>
          <w:rFonts w:ascii="Tahoma" w:eastAsia="Tahoma" w:hAnsi="Tahoma" w:cs="Tahoma"/>
          <w:lang w:val="bg-BG"/>
        </w:rPr>
        <w:t xml:space="preserve">„Разноски по дисциплинарни и съдебни производства“ в размер на </w:t>
      </w:r>
      <w:r w:rsidR="00C653BE" w:rsidRPr="008838FE">
        <w:rPr>
          <w:rFonts w:ascii="Tahoma" w:eastAsia="Tahoma" w:hAnsi="Tahoma" w:cs="Tahoma"/>
          <w:lang w:val="bg-BG"/>
        </w:rPr>
        <w:t>731,50 лева, както и обстоятелството, че съдебните производства (по които са основните разходи) все още не са приключили, поради което и не са присъдени съответните разноски в полза на БАК.</w:t>
      </w:r>
    </w:p>
    <w:p w14:paraId="63132503" w14:textId="1DB33FD6" w:rsidR="00FD7B99" w:rsidRPr="008838FE" w:rsidRDefault="0056650E" w:rsidP="00E6496A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Налице е значително преизпълнение по перо </w:t>
      </w:r>
      <w:r w:rsidR="00AB0E26" w:rsidRPr="008838FE">
        <w:rPr>
          <w:rFonts w:ascii="Tahoma" w:eastAsia="Tahoma" w:hAnsi="Tahoma" w:cs="Tahoma"/>
          <w:lang w:val="bg-BG"/>
        </w:rPr>
        <w:t>„П</w:t>
      </w:r>
      <w:r w:rsidR="009A69B1" w:rsidRPr="008838FE">
        <w:rPr>
          <w:rFonts w:ascii="Tahoma" w:eastAsia="Tahoma" w:hAnsi="Tahoma" w:cs="Tahoma"/>
          <w:lang w:val="bg-BG"/>
        </w:rPr>
        <w:t>риходи от НБПП</w:t>
      </w:r>
      <w:r w:rsidR="00AB0E26" w:rsidRPr="008838FE">
        <w:rPr>
          <w:rFonts w:ascii="Tahoma" w:eastAsia="Tahoma" w:hAnsi="Tahoma" w:cs="Tahoma"/>
          <w:lang w:val="bg-BG"/>
        </w:rPr>
        <w:t>“</w:t>
      </w:r>
      <w:r w:rsidR="009A69B1" w:rsidRPr="008838FE">
        <w:rPr>
          <w:rFonts w:ascii="Tahoma" w:eastAsia="Tahoma" w:hAnsi="Tahoma" w:cs="Tahoma"/>
          <w:lang w:val="bg-BG"/>
        </w:rPr>
        <w:t xml:space="preserve"> за администрирането на правната пом</w:t>
      </w:r>
      <w:r w:rsidR="00860852" w:rsidRPr="008838FE">
        <w:rPr>
          <w:rFonts w:ascii="Tahoma" w:eastAsia="Tahoma" w:hAnsi="Tahoma" w:cs="Tahoma"/>
          <w:lang w:val="bg-BG"/>
        </w:rPr>
        <w:t xml:space="preserve">ощ. От предвидените в бюджета </w:t>
      </w:r>
      <w:r w:rsidR="00FD7B99" w:rsidRPr="008838FE">
        <w:rPr>
          <w:rFonts w:ascii="Tahoma" w:eastAsia="Tahoma" w:hAnsi="Tahoma" w:cs="Tahoma"/>
          <w:lang w:val="bg-BG"/>
        </w:rPr>
        <w:t>36000 лева, са постъпили</w:t>
      </w:r>
      <w:r w:rsidR="00A158D5" w:rsidRPr="008838FE">
        <w:rPr>
          <w:rFonts w:ascii="Tahoma" w:eastAsia="Tahoma" w:hAnsi="Tahoma" w:cs="Tahoma"/>
          <w:lang w:val="bg-BG"/>
        </w:rPr>
        <w:t xml:space="preserve"> </w:t>
      </w:r>
      <w:r w:rsidR="00FD7B99" w:rsidRPr="008838FE">
        <w:rPr>
          <w:rFonts w:ascii="Tahoma" w:eastAsia="Tahoma" w:hAnsi="Tahoma" w:cs="Tahoma"/>
          <w:lang w:val="bg-BG"/>
        </w:rPr>
        <w:t>42547,00</w:t>
      </w:r>
      <w:r w:rsidR="00A158D5" w:rsidRPr="008838FE">
        <w:rPr>
          <w:rFonts w:ascii="Tahoma" w:eastAsia="Tahoma" w:hAnsi="Tahoma" w:cs="Tahoma"/>
          <w:lang w:val="bg-BG"/>
        </w:rPr>
        <w:t xml:space="preserve"> </w:t>
      </w:r>
      <w:r w:rsidR="00FD7B99" w:rsidRPr="008838FE">
        <w:rPr>
          <w:rFonts w:ascii="Tahoma" w:eastAsia="Tahoma" w:hAnsi="Tahoma" w:cs="Tahoma"/>
          <w:lang w:val="bg-BG"/>
        </w:rPr>
        <w:t>лева или изпълнението е</w:t>
      </w:r>
      <w:r w:rsidR="00A158D5" w:rsidRPr="008838FE">
        <w:rPr>
          <w:rFonts w:ascii="Tahoma" w:eastAsia="Tahoma" w:hAnsi="Tahoma" w:cs="Tahoma"/>
          <w:lang w:val="bg-BG"/>
        </w:rPr>
        <w:t xml:space="preserve"> </w:t>
      </w:r>
      <w:r w:rsidR="00FD7B99" w:rsidRPr="008838FE">
        <w:rPr>
          <w:rFonts w:ascii="Tahoma" w:eastAsia="Tahoma" w:hAnsi="Tahoma" w:cs="Tahoma"/>
          <w:lang w:val="bg-BG"/>
        </w:rPr>
        <w:t>118,19%</w:t>
      </w:r>
      <w:r w:rsidR="00A158D5" w:rsidRPr="008838FE">
        <w:rPr>
          <w:rFonts w:ascii="Tahoma" w:eastAsia="Tahoma" w:hAnsi="Tahoma" w:cs="Tahoma"/>
          <w:lang w:val="bg-BG"/>
        </w:rPr>
        <w:t xml:space="preserve">, </w:t>
      </w:r>
      <w:r w:rsidR="00FD7B99" w:rsidRPr="008838FE">
        <w:rPr>
          <w:rFonts w:ascii="Tahoma" w:eastAsia="Tahoma" w:hAnsi="Tahoma" w:cs="Tahoma"/>
          <w:lang w:val="bg-BG"/>
        </w:rPr>
        <w:t>като преизпълнението е в размер на 6547,00 лева.</w:t>
      </w:r>
      <w:r w:rsidR="00F7082A" w:rsidRPr="008838FE">
        <w:rPr>
          <w:rFonts w:ascii="Tahoma" w:eastAsia="Tahoma" w:hAnsi="Tahoma" w:cs="Tahoma"/>
          <w:lang w:val="bg-BG"/>
        </w:rPr>
        <w:t xml:space="preserve"> В </w:t>
      </w:r>
      <w:r w:rsidR="00AB0E26" w:rsidRPr="008838FE">
        <w:rPr>
          <w:rFonts w:ascii="Tahoma" w:eastAsia="Tahoma" w:hAnsi="Tahoma" w:cs="Tahoma"/>
          <w:lang w:val="bg-BG"/>
        </w:rPr>
        <w:t>отчете</w:t>
      </w:r>
      <w:r w:rsidR="00F7082A" w:rsidRPr="008838FE">
        <w:rPr>
          <w:rFonts w:ascii="Tahoma" w:eastAsia="Tahoma" w:hAnsi="Tahoma" w:cs="Tahoma"/>
          <w:lang w:val="bg-BG"/>
        </w:rPr>
        <w:t xml:space="preserve">ната сума са включени преведените от НБПП суми за ІV-то тримесечие на 2020г. в размер на </w:t>
      </w:r>
      <w:r w:rsidR="00A13472" w:rsidRPr="008838FE">
        <w:rPr>
          <w:rFonts w:ascii="Tahoma" w:eastAsia="Tahoma" w:hAnsi="Tahoma" w:cs="Tahoma"/>
          <w:lang w:val="bg-BG"/>
        </w:rPr>
        <w:t>11870 лева и сумите за І, ІІ и ІІІ-то тримесечие на 2021г. Преизпълнението по това перо на практика е значително по-голямо, тъй като</w:t>
      </w:r>
      <w:r w:rsidR="00B748E9" w:rsidRPr="008838FE">
        <w:rPr>
          <w:rFonts w:ascii="Tahoma" w:eastAsia="Tahoma" w:hAnsi="Tahoma" w:cs="Tahoma"/>
          <w:lang w:val="bg-BG"/>
        </w:rPr>
        <w:t xml:space="preserve"> в него</w:t>
      </w:r>
      <w:r w:rsidR="00A13472" w:rsidRPr="008838FE">
        <w:rPr>
          <w:rFonts w:ascii="Tahoma" w:eastAsia="Tahoma" w:hAnsi="Tahoma" w:cs="Tahoma"/>
          <w:lang w:val="bg-BG"/>
        </w:rPr>
        <w:t xml:space="preserve"> следваше да бъдат включени и сумите</w:t>
      </w:r>
      <w:r w:rsidR="00B748E9" w:rsidRPr="008838FE">
        <w:rPr>
          <w:rFonts w:ascii="Tahoma" w:eastAsia="Tahoma" w:hAnsi="Tahoma" w:cs="Tahoma"/>
          <w:lang w:val="bg-BG"/>
        </w:rPr>
        <w:t xml:space="preserve"> за ІV-то тримесечие на 2021г. </w:t>
      </w:r>
      <w:r w:rsidR="00EE49E0" w:rsidRPr="008838FE">
        <w:rPr>
          <w:rFonts w:ascii="Tahoma" w:eastAsia="Tahoma" w:hAnsi="Tahoma" w:cs="Tahoma"/>
          <w:lang w:val="bg-BG"/>
        </w:rPr>
        <w:t>от 13266 лева.</w:t>
      </w:r>
      <w:r w:rsidR="00B011E2" w:rsidRPr="008838FE">
        <w:rPr>
          <w:rFonts w:ascii="Tahoma" w:eastAsia="Tahoma" w:hAnsi="Tahoma" w:cs="Tahoma"/>
          <w:color w:val="FF0000"/>
          <w:lang w:val="bg-BG"/>
        </w:rPr>
        <w:t xml:space="preserve"> </w:t>
      </w:r>
      <w:r w:rsidR="00B748E9" w:rsidRPr="008838FE">
        <w:rPr>
          <w:rFonts w:ascii="Tahoma" w:eastAsia="Tahoma" w:hAnsi="Tahoma" w:cs="Tahoma"/>
          <w:lang w:val="bg-BG"/>
        </w:rPr>
        <w:t xml:space="preserve">Това не се случи, защото </w:t>
      </w:r>
      <w:r w:rsidR="00B011E2" w:rsidRPr="008838FE">
        <w:rPr>
          <w:rFonts w:ascii="Tahoma" w:eastAsia="Tahoma" w:hAnsi="Tahoma" w:cs="Tahoma"/>
          <w:lang w:val="bg-BG"/>
        </w:rPr>
        <w:t xml:space="preserve">в случай, че </w:t>
      </w:r>
      <w:r w:rsidR="00B011E2" w:rsidRPr="008838FE">
        <w:rPr>
          <w:rFonts w:ascii="Tahoma" w:eastAsia="Tahoma" w:hAnsi="Tahoma" w:cs="Tahoma"/>
          <w:lang w:val="bg-BG"/>
        </w:rPr>
        <w:lastRenderedPageBreak/>
        <w:t>бяхме</w:t>
      </w:r>
      <w:r w:rsidR="00B748E9" w:rsidRPr="008838FE">
        <w:rPr>
          <w:rFonts w:ascii="Tahoma" w:eastAsia="Tahoma" w:hAnsi="Tahoma" w:cs="Tahoma"/>
          <w:lang w:val="bg-BG"/>
        </w:rPr>
        <w:t xml:space="preserve"> изда</w:t>
      </w:r>
      <w:r w:rsidR="00B011E2" w:rsidRPr="008838FE">
        <w:rPr>
          <w:rFonts w:ascii="Tahoma" w:eastAsia="Tahoma" w:hAnsi="Tahoma" w:cs="Tahoma"/>
          <w:lang w:val="bg-BG"/>
        </w:rPr>
        <w:t>ли</w:t>
      </w:r>
      <w:r w:rsidR="00B748E9" w:rsidRPr="008838FE">
        <w:rPr>
          <w:rFonts w:ascii="Tahoma" w:eastAsia="Tahoma" w:hAnsi="Tahoma" w:cs="Tahoma"/>
          <w:lang w:val="bg-BG"/>
        </w:rPr>
        <w:t xml:space="preserve"> фактура</w:t>
      </w:r>
      <w:r w:rsidR="00B011E2" w:rsidRPr="008838FE">
        <w:rPr>
          <w:rFonts w:ascii="Tahoma" w:eastAsia="Tahoma" w:hAnsi="Tahoma" w:cs="Tahoma"/>
          <w:lang w:val="bg-BG"/>
        </w:rPr>
        <w:t xml:space="preserve"> на НБПП и за тази сума, колегията щеше да надхвърли прага за регистрация по ДДС, което не можем да допуснем на настоящия етап.</w:t>
      </w:r>
      <w:r w:rsidR="00844C62" w:rsidRPr="008838FE">
        <w:rPr>
          <w:rFonts w:ascii="Tahoma" w:eastAsia="Tahoma" w:hAnsi="Tahoma" w:cs="Tahoma"/>
          <w:lang w:val="bg-BG"/>
        </w:rPr>
        <w:t xml:space="preserve"> За посочената сума от </w:t>
      </w:r>
      <w:r w:rsidR="00EE49E0" w:rsidRPr="008838FE">
        <w:rPr>
          <w:rFonts w:ascii="Tahoma" w:eastAsia="Tahoma" w:hAnsi="Tahoma" w:cs="Tahoma"/>
          <w:lang w:val="bg-BG"/>
        </w:rPr>
        <w:t>13266</w:t>
      </w:r>
      <w:r w:rsidR="00844C62" w:rsidRPr="008838FE">
        <w:rPr>
          <w:rFonts w:ascii="Tahoma" w:eastAsia="Tahoma" w:hAnsi="Tahoma" w:cs="Tahoma"/>
          <w:lang w:val="bg-BG"/>
        </w:rPr>
        <w:t xml:space="preserve"> лева издадохме фактура в началото на 2022г., като сумата постъпи по сметка на БАК на </w:t>
      </w:r>
      <w:r w:rsidR="00001F5E" w:rsidRPr="008838FE">
        <w:rPr>
          <w:rFonts w:ascii="Tahoma" w:eastAsia="Tahoma" w:hAnsi="Tahoma" w:cs="Tahoma"/>
          <w:lang w:val="bg-BG"/>
        </w:rPr>
        <w:t>17.</w:t>
      </w:r>
      <w:r w:rsidR="00844C62" w:rsidRPr="008838FE">
        <w:rPr>
          <w:rFonts w:ascii="Tahoma" w:eastAsia="Tahoma" w:hAnsi="Tahoma" w:cs="Tahoma"/>
          <w:lang w:val="bg-BG"/>
        </w:rPr>
        <w:t xml:space="preserve">01.2022г. </w:t>
      </w:r>
      <w:r w:rsidR="00B748E9" w:rsidRPr="008838FE">
        <w:rPr>
          <w:rFonts w:ascii="Tahoma" w:eastAsia="Tahoma" w:hAnsi="Tahoma" w:cs="Tahoma"/>
          <w:lang w:val="bg-BG"/>
        </w:rPr>
        <w:t xml:space="preserve"> </w:t>
      </w:r>
    </w:p>
    <w:p w14:paraId="3445DF37" w14:textId="0080C9F8" w:rsidR="00113CF1" w:rsidRPr="008838FE" w:rsidRDefault="00113CF1" w:rsidP="00113CF1">
      <w:pPr>
        <w:ind w:left="-2" w:right="-574" w:firstLineChars="413" w:firstLine="995"/>
        <w:jc w:val="both"/>
        <w:rPr>
          <w:rFonts w:ascii="Tahoma" w:eastAsia="Tahoma" w:hAnsi="Tahoma" w:cs="Tahoma"/>
          <w:b/>
          <w:lang w:val="bg-BG"/>
        </w:rPr>
      </w:pPr>
      <w:r w:rsidRPr="008838FE">
        <w:rPr>
          <w:rFonts w:ascii="Tahoma" w:eastAsia="Tahoma" w:hAnsi="Tahoma" w:cs="Tahoma"/>
          <w:b/>
          <w:lang w:val="bg-BG"/>
        </w:rPr>
        <w:t xml:space="preserve">Като цяло изпълнението на приходната част на бюджет 2021г. е в размер на 105,42%, като цифровото изражение на преизпълнението е 8073,38 лева. </w:t>
      </w:r>
    </w:p>
    <w:p w14:paraId="10522364" w14:textId="77777777" w:rsidR="002F4ABA" w:rsidRPr="008838FE" w:rsidRDefault="002F4ABA" w:rsidP="00113CF1">
      <w:pPr>
        <w:ind w:left="-2" w:right="-574" w:firstLineChars="413" w:firstLine="995"/>
        <w:jc w:val="both"/>
        <w:rPr>
          <w:rFonts w:ascii="Tahoma" w:eastAsia="Tahoma" w:hAnsi="Tahoma" w:cs="Tahoma"/>
          <w:b/>
          <w:lang w:val="bg-BG"/>
        </w:rPr>
      </w:pPr>
    </w:p>
    <w:p w14:paraId="743A945A" w14:textId="54D3EED4" w:rsidR="00CA12C6" w:rsidRDefault="009A69B1" w:rsidP="00113CF1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По отношение на разходната част </w:t>
      </w:r>
      <w:r w:rsidR="00B22E85" w:rsidRPr="008838FE">
        <w:rPr>
          <w:rFonts w:ascii="Tahoma" w:eastAsia="Tahoma" w:hAnsi="Tahoma" w:cs="Tahoma"/>
          <w:lang w:val="bg-BG"/>
        </w:rPr>
        <w:t xml:space="preserve">е налице </w:t>
      </w:r>
      <w:r w:rsidR="00540AE4" w:rsidRPr="008838FE">
        <w:rPr>
          <w:rFonts w:ascii="Tahoma" w:eastAsia="Tahoma" w:hAnsi="Tahoma" w:cs="Tahoma"/>
          <w:lang w:val="bg-BG"/>
        </w:rPr>
        <w:t xml:space="preserve">минимално </w:t>
      </w:r>
      <w:r w:rsidR="00B22E85" w:rsidRPr="008838FE">
        <w:rPr>
          <w:rFonts w:ascii="Tahoma" w:eastAsia="Tahoma" w:hAnsi="Tahoma" w:cs="Tahoma"/>
          <w:lang w:val="bg-BG"/>
        </w:rPr>
        <w:t xml:space="preserve">превишение </w:t>
      </w:r>
      <w:r w:rsidR="00540AE4" w:rsidRPr="008838FE">
        <w:rPr>
          <w:rFonts w:ascii="Tahoma" w:eastAsia="Tahoma" w:hAnsi="Tahoma" w:cs="Tahoma"/>
          <w:lang w:val="bg-BG"/>
        </w:rPr>
        <w:t>само</w:t>
      </w:r>
      <w:r w:rsidR="00B22E85" w:rsidRPr="008838FE">
        <w:rPr>
          <w:rFonts w:ascii="Tahoma" w:eastAsia="Tahoma" w:hAnsi="Tahoma" w:cs="Tahoma"/>
          <w:lang w:val="bg-BG"/>
        </w:rPr>
        <w:t xml:space="preserve"> </w:t>
      </w:r>
      <w:r w:rsidR="00540AE4" w:rsidRPr="008838FE">
        <w:rPr>
          <w:rFonts w:ascii="Tahoma" w:eastAsia="Tahoma" w:hAnsi="Tahoma" w:cs="Tahoma"/>
          <w:lang w:val="bg-BG"/>
        </w:rPr>
        <w:t>по</w:t>
      </w:r>
      <w:r w:rsidR="00B22E85" w:rsidRPr="008838FE">
        <w:rPr>
          <w:rFonts w:ascii="Tahoma" w:eastAsia="Tahoma" w:hAnsi="Tahoma" w:cs="Tahoma"/>
          <w:lang w:val="bg-BG"/>
        </w:rPr>
        <w:t xml:space="preserve"> пер</w:t>
      </w:r>
      <w:r w:rsidR="00540AE4" w:rsidRPr="008838FE">
        <w:rPr>
          <w:rFonts w:ascii="Tahoma" w:eastAsia="Tahoma" w:hAnsi="Tahoma" w:cs="Tahoma"/>
          <w:lang w:val="bg-BG"/>
        </w:rPr>
        <w:t xml:space="preserve">о </w:t>
      </w:r>
      <w:r w:rsidR="00113CF1" w:rsidRPr="008838FE">
        <w:rPr>
          <w:rFonts w:ascii="Tahoma" w:eastAsia="Tahoma" w:hAnsi="Tahoma" w:cs="Tahoma"/>
          <w:lang w:val="bg-BG"/>
        </w:rPr>
        <w:t>„Р</w:t>
      </w:r>
      <w:r w:rsidR="00540AE4" w:rsidRPr="008838FE">
        <w:rPr>
          <w:rFonts w:ascii="Tahoma" w:eastAsia="Tahoma" w:hAnsi="Tahoma" w:cs="Tahoma"/>
          <w:lang w:val="bg-BG"/>
        </w:rPr>
        <w:t>азходи за банкови и финансови такси</w:t>
      </w:r>
      <w:r w:rsidR="00113CF1" w:rsidRPr="008838FE">
        <w:rPr>
          <w:rFonts w:ascii="Tahoma" w:eastAsia="Tahoma" w:hAnsi="Tahoma" w:cs="Tahoma"/>
          <w:lang w:val="bg-BG"/>
        </w:rPr>
        <w:t>“</w:t>
      </w:r>
      <w:r w:rsidR="002F4ABA" w:rsidRPr="008838FE">
        <w:rPr>
          <w:rFonts w:ascii="Tahoma" w:eastAsia="Tahoma" w:hAnsi="Tahoma" w:cs="Tahoma"/>
          <w:lang w:val="bg-BG"/>
        </w:rPr>
        <w:t>, което е свързано със значително увеличените банкови такси в края на отчетната година</w:t>
      </w:r>
      <w:r w:rsidR="00B22E85" w:rsidRPr="008838FE">
        <w:rPr>
          <w:rFonts w:ascii="Tahoma" w:eastAsia="Tahoma" w:hAnsi="Tahoma" w:cs="Tahoma"/>
          <w:lang w:val="bg-BG"/>
        </w:rPr>
        <w:t xml:space="preserve">. </w:t>
      </w:r>
    </w:p>
    <w:p w14:paraId="42E3C29D" w14:textId="77777777" w:rsidR="008766DF" w:rsidRPr="008838FE" w:rsidRDefault="008766DF" w:rsidP="008766DF">
      <w:pPr>
        <w:ind w:left="-2" w:right="-574" w:firstLineChars="413" w:firstLine="995"/>
        <w:jc w:val="both"/>
        <w:rPr>
          <w:rFonts w:ascii="Tahoma" w:eastAsia="Tahoma" w:hAnsi="Tahoma" w:cs="Tahoma"/>
          <w:b/>
          <w:lang w:val="bg-BG"/>
        </w:rPr>
      </w:pPr>
    </w:p>
    <w:p w14:paraId="00B4936A" w14:textId="18F1E724" w:rsidR="00113CF1" w:rsidRPr="008838FE" w:rsidRDefault="00113CF1" w:rsidP="00113CF1">
      <w:pPr>
        <w:ind w:left="-2" w:right="-574" w:firstLineChars="413" w:firstLine="995"/>
        <w:jc w:val="both"/>
        <w:rPr>
          <w:rFonts w:ascii="Tahoma" w:eastAsia="Tahoma" w:hAnsi="Tahoma" w:cs="Tahoma"/>
          <w:b/>
          <w:lang w:val="bg-BG"/>
        </w:rPr>
      </w:pPr>
      <w:r w:rsidRPr="008838FE">
        <w:rPr>
          <w:rFonts w:ascii="Tahoma" w:eastAsia="Tahoma" w:hAnsi="Tahoma" w:cs="Tahoma"/>
          <w:b/>
          <w:lang w:val="bg-BG"/>
        </w:rPr>
        <w:t xml:space="preserve">Като цяло изпълнението на </w:t>
      </w:r>
      <w:r w:rsidR="002F4ABA" w:rsidRPr="008838FE">
        <w:rPr>
          <w:rFonts w:ascii="Tahoma" w:eastAsia="Tahoma" w:hAnsi="Tahoma" w:cs="Tahoma"/>
          <w:b/>
          <w:lang w:val="bg-BG"/>
        </w:rPr>
        <w:t>раз</w:t>
      </w:r>
      <w:r w:rsidRPr="008838FE">
        <w:rPr>
          <w:rFonts w:ascii="Tahoma" w:eastAsia="Tahoma" w:hAnsi="Tahoma" w:cs="Tahoma"/>
          <w:b/>
          <w:lang w:val="bg-BG"/>
        </w:rPr>
        <w:t>ходната част н</w:t>
      </w:r>
      <w:r w:rsidR="0001363B" w:rsidRPr="008838FE">
        <w:rPr>
          <w:rFonts w:ascii="Tahoma" w:eastAsia="Tahoma" w:hAnsi="Tahoma" w:cs="Tahoma"/>
          <w:b/>
          <w:lang w:val="bg-BG"/>
        </w:rPr>
        <w:t>а бюджет 2021г. е в размер на 64</w:t>
      </w:r>
      <w:r w:rsidRPr="008838FE">
        <w:rPr>
          <w:rFonts w:ascii="Tahoma" w:eastAsia="Tahoma" w:hAnsi="Tahoma" w:cs="Tahoma"/>
          <w:b/>
          <w:lang w:val="bg-BG"/>
        </w:rPr>
        <w:t>,67%, като цифровото изражение на неизразходваните средства е 52605,03 лева.</w:t>
      </w:r>
    </w:p>
    <w:p w14:paraId="5019820F" w14:textId="77777777" w:rsidR="00B22E85" w:rsidRPr="008838FE" w:rsidRDefault="00B22E85" w:rsidP="00E6496A">
      <w:pPr>
        <w:ind w:left="-2" w:right="-574" w:firstLineChars="413" w:firstLine="991"/>
        <w:jc w:val="both"/>
        <w:rPr>
          <w:rFonts w:ascii="Tahoma" w:eastAsia="Tahoma" w:hAnsi="Tahoma" w:cs="Tahoma"/>
          <w:color w:val="FF0000"/>
          <w:lang w:val="bg-BG"/>
        </w:rPr>
      </w:pPr>
    </w:p>
    <w:p w14:paraId="7D9F5934" w14:textId="36ADEB82" w:rsidR="00D71B7A" w:rsidRPr="008838FE" w:rsidRDefault="009A69B1" w:rsidP="00E6496A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Всеки разход </w:t>
      </w:r>
      <w:r w:rsidR="006A16A6" w:rsidRPr="008838FE">
        <w:rPr>
          <w:rFonts w:ascii="Tahoma" w:eastAsia="Tahoma" w:hAnsi="Tahoma" w:cs="Tahoma"/>
          <w:lang w:val="bg-BG"/>
        </w:rPr>
        <w:t xml:space="preserve">на колегията </w:t>
      </w:r>
      <w:r w:rsidRPr="008838FE">
        <w:rPr>
          <w:rFonts w:ascii="Tahoma" w:eastAsia="Tahoma" w:hAnsi="Tahoma" w:cs="Tahoma"/>
          <w:lang w:val="bg-BG"/>
        </w:rPr>
        <w:t xml:space="preserve">се одобрява на заседание на АС-Бургас, а платежните нареждания се подписват единствено от председателя на АС-Бургас </w:t>
      </w:r>
      <w:r w:rsidR="00326B34" w:rsidRPr="008838FE">
        <w:rPr>
          <w:rFonts w:ascii="Tahoma" w:eastAsia="Tahoma" w:hAnsi="Tahoma" w:cs="Tahoma"/>
          <w:lang w:val="bg-BG"/>
        </w:rPr>
        <w:t>(</w:t>
      </w:r>
      <w:r w:rsidR="00FD06DA" w:rsidRPr="008838FE">
        <w:rPr>
          <w:rFonts w:ascii="Tahoma" w:eastAsia="Tahoma" w:hAnsi="Tahoma" w:cs="Tahoma"/>
          <w:lang w:val="bg-BG"/>
        </w:rPr>
        <w:t xml:space="preserve">като </w:t>
      </w:r>
      <w:r w:rsidR="00326B34" w:rsidRPr="008838FE">
        <w:rPr>
          <w:rFonts w:ascii="Tahoma" w:eastAsia="Tahoma" w:hAnsi="Tahoma" w:cs="Tahoma"/>
          <w:lang w:val="bg-BG"/>
        </w:rPr>
        <w:t>за суми над 1000 лева се полага задължителен втори подпис от зам.</w:t>
      </w:r>
      <w:r w:rsidR="00861294" w:rsidRPr="008838FE">
        <w:rPr>
          <w:rFonts w:ascii="Tahoma" w:eastAsia="Tahoma" w:hAnsi="Tahoma" w:cs="Tahoma"/>
          <w:lang w:val="bg-BG"/>
        </w:rPr>
        <w:t>-председателя или секретаря</w:t>
      </w:r>
      <w:r w:rsidR="00FD06DA" w:rsidRPr="008838FE">
        <w:rPr>
          <w:rFonts w:ascii="Tahoma" w:eastAsia="Tahoma" w:hAnsi="Tahoma" w:cs="Tahoma"/>
          <w:lang w:val="bg-BG"/>
        </w:rPr>
        <w:t xml:space="preserve"> на АС</w:t>
      </w:r>
      <w:r w:rsidR="00861294" w:rsidRPr="008838FE">
        <w:rPr>
          <w:rFonts w:ascii="Tahoma" w:eastAsia="Tahoma" w:hAnsi="Tahoma" w:cs="Tahoma"/>
          <w:lang w:val="bg-BG"/>
        </w:rPr>
        <w:t xml:space="preserve">), </w:t>
      </w:r>
      <w:r w:rsidRPr="008838FE">
        <w:rPr>
          <w:rFonts w:ascii="Tahoma" w:eastAsia="Tahoma" w:hAnsi="Tahoma" w:cs="Tahoma"/>
          <w:lang w:val="bg-BG"/>
        </w:rPr>
        <w:t xml:space="preserve">или в негово отсъствие на заместник-председателя на АС-Бургас. </w:t>
      </w:r>
      <w:r w:rsidR="00853E1A" w:rsidRPr="008838FE">
        <w:rPr>
          <w:rFonts w:ascii="Tahoma" w:eastAsia="Tahoma" w:hAnsi="Tahoma" w:cs="Tahoma"/>
          <w:lang w:val="bg-BG"/>
        </w:rPr>
        <w:t>Р</w:t>
      </w:r>
      <w:r w:rsidR="002D5E76" w:rsidRPr="008838FE">
        <w:rPr>
          <w:rFonts w:ascii="Tahoma" w:eastAsia="Tahoma" w:hAnsi="Tahoma" w:cs="Tahoma"/>
          <w:lang w:val="bg-BG"/>
        </w:rPr>
        <w:t>азходи</w:t>
      </w:r>
      <w:r w:rsidR="00853E1A" w:rsidRPr="008838FE">
        <w:rPr>
          <w:rFonts w:ascii="Tahoma" w:eastAsia="Tahoma" w:hAnsi="Tahoma" w:cs="Tahoma"/>
          <w:lang w:val="bg-BG"/>
        </w:rPr>
        <w:t>те</w:t>
      </w:r>
      <w:r w:rsidR="002D5E76" w:rsidRPr="008838FE">
        <w:rPr>
          <w:rFonts w:ascii="Tahoma" w:eastAsia="Tahoma" w:hAnsi="Tahoma" w:cs="Tahoma"/>
          <w:lang w:val="bg-BG"/>
        </w:rPr>
        <w:t xml:space="preserve"> се извършват </w:t>
      </w:r>
      <w:r w:rsidR="008766DF">
        <w:rPr>
          <w:rFonts w:ascii="Tahoma" w:eastAsia="Tahoma" w:hAnsi="Tahoma" w:cs="Tahoma"/>
          <w:lang w:val="bg-BG"/>
        </w:rPr>
        <w:t xml:space="preserve">единствено </w:t>
      </w:r>
      <w:r w:rsidR="002D5E76" w:rsidRPr="008838FE">
        <w:rPr>
          <w:rFonts w:ascii="Tahoma" w:eastAsia="Tahoma" w:hAnsi="Tahoma" w:cs="Tahoma"/>
          <w:lang w:val="bg-BG"/>
        </w:rPr>
        <w:t>по банков път</w:t>
      </w:r>
      <w:r w:rsidR="00BF2A8E" w:rsidRPr="008838FE">
        <w:rPr>
          <w:rFonts w:ascii="Tahoma" w:eastAsia="Tahoma" w:hAnsi="Tahoma" w:cs="Tahoma"/>
          <w:lang w:val="bg-BG"/>
        </w:rPr>
        <w:t>, като по този</w:t>
      </w:r>
      <w:r w:rsidR="00F733BD" w:rsidRPr="008838FE">
        <w:rPr>
          <w:rFonts w:ascii="Tahoma" w:eastAsia="Tahoma" w:hAnsi="Tahoma" w:cs="Tahoma"/>
          <w:lang w:val="bg-BG"/>
        </w:rPr>
        <w:t xml:space="preserve"> начин </w:t>
      </w:r>
      <w:r w:rsidR="00BF2A8E" w:rsidRPr="008838FE">
        <w:rPr>
          <w:rFonts w:ascii="Tahoma" w:eastAsia="Tahoma" w:hAnsi="Tahoma" w:cs="Tahoma"/>
          <w:lang w:val="bg-BG"/>
        </w:rPr>
        <w:t>се осъществява</w:t>
      </w:r>
      <w:r w:rsidRPr="008838FE">
        <w:rPr>
          <w:rFonts w:ascii="Tahoma" w:eastAsia="Tahoma" w:hAnsi="Tahoma" w:cs="Tahoma"/>
          <w:lang w:val="bg-BG"/>
        </w:rPr>
        <w:t xml:space="preserve"> контрол върху разходването на средства и дългосрочното </w:t>
      </w:r>
      <w:r w:rsidR="006A16A6" w:rsidRPr="008838FE">
        <w:rPr>
          <w:rFonts w:ascii="Tahoma" w:eastAsia="Tahoma" w:hAnsi="Tahoma" w:cs="Tahoma"/>
          <w:lang w:val="bg-BG"/>
        </w:rPr>
        <w:t>им</w:t>
      </w:r>
      <w:r w:rsidRPr="008838FE">
        <w:rPr>
          <w:rFonts w:ascii="Tahoma" w:eastAsia="Tahoma" w:hAnsi="Tahoma" w:cs="Tahoma"/>
          <w:lang w:val="bg-BG"/>
        </w:rPr>
        <w:t xml:space="preserve"> документиране, доколкото информация за плащанията се пази и в информационните масиви на </w:t>
      </w:r>
      <w:r w:rsidR="00861294" w:rsidRPr="008838FE">
        <w:rPr>
          <w:rFonts w:ascii="Tahoma" w:eastAsia="Tahoma" w:hAnsi="Tahoma" w:cs="Tahoma"/>
          <w:lang w:val="bg-BG"/>
        </w:rPr>
        <w:t xml:space="preserve">банката, </w:t>
      </w:r>
      <w:r w:rsidRPr="008838FE">
        <w:rPr>
          <w:rFonts w:ascii="Tahoma" w:eastAsia="Tahoma" w:hAnsi="Tahoma" w:cs="Tahoma"/>
          <w:lang w:val="bg-BG"/>
        </w:rPr>
        <w:t>обслужваща разплащателната сметка на АК-Бургас.</w:t>
      </w:r>
    </w:p>
    <w:p w14:paraId="652E2556" w14:textId="77777777" w:rsidR="00D71B7A" w:rsidRPr="008838FE" w:rsidRDefault="009A69B1" w:rsidP="00E6496A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С цел оптимизиране и по-добра прозрачност на бюджета на АК, </w:t>
      </w:r>
      <w:r w:rsidR="00BD01E3" w:rsidRPr="008838FE">
        <w:rPr>
          <w:rFonts w:ascii="Tahoma" w:eastAsia="Tahoma" w:hAnsi="Tahoma" w:cs="Tahoma"/>
          <w:lang w:val="bg-BG"/>
        </w:rPr>
        <w:t>добави</w:t>
      </w:r>
      <w:r w:rsidR="00552155" w:rsidRPr="008838FE">
        <w:rPr>
          <w:rFonts w:ascii="Tahoma" w:eastAsia="Tahoma" w:hAnsi="Tahoma" w:cs="Tahoma"/>
          <w:lang w:val="bg-BG"/>
        </w:rPr>
        <w:t>хме</w:t>
      </w:r>
      <w:r w:rsidR="00BD01E3" w:rsidRPr="008838FE">
        <w:rPr>
          <w:rFonts w:ascii="Tahoma" w:eastAsia="Tahoma" w:hAnsi="Tahoma" w:cs="Tahoma"/>
          <w:lang w:val="bg-BG"/>
        </w:rPr>
        <w:t xml:space="preserve"> нови пера в приходната и разходната част </w:t>
      </w:r>
      <w:r w:rsidRPr="008838FE">
        <w:rPr>
          <w:rFonts w:ascii="Tahoma" w:eastAsia="Tahoma" w:hAnsi="Tahoma" w:cs="Tahoma"/>
          <w:lang w:val="bg-BG"/>
        </w:rPr>
        <w:t>на бюджет</w:t>
      </w:r>
      <w:r w:rsidR="00552155" w:rsidRPr="008838FE">
        <w:rPr>
          <w:rFonts w:ascii="Tahoma" w:eastAsia="Tahoma" w:hAnsi="Tahoma" w:cs="Tahoma"/>
          <w:lang w:val="bg-BG"/>
        </w:rPr>
        <w:t>а</w:t>
      </w:r>
      <w:r w:rsidRPr="008838FE">
        <w:rPr>
          <w:rFonts w:ascii="Tahoma" w:eastAsia="Tahoma" w:hAnsi="Tahoma" w:cs="Tahoma"/>
          <w:lang w:val="bg-BG"/>
        </w:rPr>
        <w:t xml:space="preserve"> за 202</w:t>
      </w:r>
      <w:r w:rsidR="0059297C" w:rsidRPr="008838FE">
        <w:rPr>
          <w:rFonts w:ascii="Tahoma" w:eastAsia="Tahoma" w:hAnsi="Tahoma" w:cs="Tahoma"/>
          <w:lang w:val="bg-BG"/>
        </w:rPr>
        <w:t>1</w:t>
      </w:r>
      <w:r w:rsidRPr="008838FE">
        <w:rPr>
          <w:rFonts w:ascii="Tahoma" w:eastAsia="Tahoma" w:hAnsi="Tahoma" w:cs="Tahoma"/>
          <w:lang w:val="bg-BG"/>
        </w:rPr>
        <w:t>г</w:t>
      </w:r>
      <w:r w:rsidR="00E31BC3" w:rsidRPr="008838FE">
        <w:rPr>
          <w:rFonts w:ascii="Tahoma" w:eastAsia="Tahoma" w:hAnsi="Tahoma" w:cs="Tahoma"/>
          <w:lang w:val="bg-BG"/>
        </w:rPr>
        <w:t>.</w:t>
      </w:r>
    </w:p>
    <w:p w14:paraId="365B416A" w14:textId="77777777" w:rsidR="00D71B7A" w:rsidRPr="008838FE" w:rsidRDefault="009A69B1" w:rsidP="00E6496A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>Както знаете приходите на адвокатската колегия са от нестопанска дейност (месечен и встъпителен членски внос</w:t>
      </w:r>
      <w:r w:rsidR="00841E42" w:rsidRPr="008838FE">
        <w:rPr>
          <w:rFonts w:ascii="Tahoma" w:eastAsia="Tahoma" w:hAnsi="Tahoma" w:cs="Tahoma"/>
          <w:lang w:val="bg-BG"/>
        </w:rPr>
        <w:t xml:space="preserve"> и приходите за съ</w:t>
      </w:r>
      <w:r w:rsidR="002C294F" w:rsidRPr="008838FE">
        <w:rPr>
          <w:rFonts w:ascii="Tahoma" w:eastAsia="Tahoma" w:hAnsi="Tahoma" w:cs="Tahoma"/>
          <w:lang w:val="bg-BG"/>
        </w:rPr>
        <w:t>биране и превеждане на членския</w:t>
      </w:r>
      <w:r w:rsidR="00841E42" w:rsidRPr="008838FE">
        <w:rPr>
          <w:rFonts w:ascii="Tahoma" w:eastAsia="Tahoma" w:hAnsi="Tahoma" w:cs="Tahoma"/>
          <w:lang w:val="bg-BG"/>
        </w:rPr>
        <w:t xml:space="preserve"> внос за ВАдвС</w:t>
      </w:r>
      <w:r w:rsidRPr="008838FE">
        <w:rPr>
          <w:rFonts w:ascii="Tahoma" w:eastAsia="Tahoma" w:hAnsi="Tahoma" w:cs="Tahoma"/>
          <w:lang w:val="bg-BG"/>
        </w:rPr>
        <w:t>) и от стопанска дейност за каквато се приемат приходите за ад</w:t>
      </w:r>
      <w:r w:rsidR="00841E42" w:rsidRPr="008838FE">
        <w:rPr>
          <w:rFonts w:ascii="Tahoma" w:eastAsia="Tahoma" w:hAnsi="Tahoma" w:cs="Tahoma"/>
          <w:lang w:val="bg-BG"/>
        </w:rPr>
        <w:t>министриране на правната помощ</w:t>
      </w:r>
      <w:r w:rsidRPr="008838FE">
        <w:rPr>
          <w:rFonts w:ascii="Tahoma" w:eastAsia="Tahoma" w:hAnsi="Tahoma" w:cs="Tahoma"/>
          <w:lang w:val="bg-BG"/>
        </w:rPr>
        <w:t>. Съответно за приходите от първата дейност не се дължат данъци, докато за приходите от стопанска дейност се дължи корпоративен данък</w:t>
      </w:r>
      <w:r w:rsidR="00632E10" w:rsidRPr="008838FE">
        <w:rPr>
          <w:rFonts w:ascii="Tahoma" w:eastAsia="Tahoma" w:hAnsi="Tahoma" w:cs="Tahoma"/>
          <w:lang w:val="bg-BG"/>
        </w:rPr>
        <w:t xml:space="preserve"> в случай, че приходите от тази дейност надвишават разходите за нея</w:t>
      </w:r>
      <w:r w:rsidRPr="008838FE">
        <w:rPr>
          <w:rFonts w:ascii="Tahoma" w:eastAsia="Tahoma" w:hAnsi="Tahoma" w:cs="Tahoma"/>
          <w:lang w:val="bg-BG"/>
        </w:rPr>
        <w:t xml:space="preserve">. </w:t>
      </w:r>
      <w:r w:rsidR="009E66F8" w:rsidRPr="008838FE">
        <w:rPr>
          <w:rFonts w:ascii="Tahoma" w:eastAsia="Tahoma" w:hAnsi="Tahoma" w:cs="Tahoma"/>
          <w:lang w:val="bg-BG"/>
        </w:rPr>
        <w:t xml:space="preserve">През 2021г. не са извършвани разходи по перо </w:t>
      </w:r>
      <w:r w:rsidR="00521856" w:rsidRPr="008838FE">
        <w:rPr>
          <w:rFonts w:ascii="Tahoma" w:eastAsia="Tahoma" w:hAnsi="Tahoma" w:cs="Tahoma"/>
          <w:lang w:val="bg-BG"/>
        </w:rPr>
        <w:t>„Разходи за корпоративен данък“, за дейността през 2020г. тъй като</w:t>
      </w:r>
      <w:r w:rsidR="005F48A6" w:rsidRPr="008838FE">
        <w:rPr>
          <w:rFonts w:ascii="Tahoma" w:eastAsia="Tahoma" w:hAnsi="Tahoma" w:cs="Tahoma"/>
          <w:lang w:val="bg-BG"/>
        </w:rPr>
        <w:t xml:space="preserve"> според счетоводните записвания, разходите за стопанската дейност надхвърлят приходите от нея, </w:t>
      </w:r>
      <w:r w:rsidR="006834A0" w:rsidRPr="008838FE">
        <w:rPr>
          <w:rFonts w:ascii="Tahoma" w:eastAsia="Tahoma" w:hAnsi="Tahoma" w:cs="Tahoma"/>
          <w:lang w:val="bg-BG"/>
        </w:rPr>
        <w:t xml:space="preserve">поради което и финансовият резултат е отрицателен. </w:t>
      </w:r>
    </w:p>
    <w:p w14:paraId="65E94BEF" w14:textId="77777777" w:rsidR="000F14B4" w:rsidRPr="008838FE" w:rsidRDefault="000F14B4" w:rsidP="00E6496A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>Във връзка с необходимостта от осигуряване на адекватна защита на служителите в офиса на колегията и изпълнение на нормативните изисквания за осигуряване на безопасни и здравословни условия на труд, през изминалата 202</w:t>
      </w:r>
      <w:r w:rsidR="00DF3E8D" w:rsidRPr="008838FE">
        <w:rPr>
          <w:rFonts w:ascii="Tahoma" w:eastAsia="Tahoma" w:hAnsi="Tahoma" w:cs="Tahoma"/>
          <w:lang w:val="bg-BG"/>
        </w:rPr>
        <w:t>1</w:t>
      </w:r>
      <w:r w:rsidRPr="008838FE">
        <w:rPr>
          <w:rFonts w:ascii="Tahoma" w:eastAsia="Tahoma" w:hAnsi="Tahoma" w:cs="Tahoma"/>
          <w:lang w:val="bg-BG"/>
        </w:rPr>
        <w:t>г. бяха направени и немалки непредви</w:t>
      </w:r>
      <w:r w:rsidR="00650537" w:rsidRPr="008838FE">
        <w:rPr>
          <w:rFonts w:ascii="Tahoma" w:eastAsia="Tahoma" w:hAnsi="Tahoma" w:cs="Tahoma"/>
          <w:lang w:val="bg-BG"/>
        </w:rPr>
        <w:t>дени разходи за закупуване на де</w:t>
      </w:r>
      <w:r w:rsidRPr="008838FE">
        <w:rPr>
          <w:rFonts w:ascii="Tahoma" w:eastAsia="Tahoma" w:hAnsi="Tahoma" w:cs="Tahoma"/>
          <w:lang w:val="bg-BG"/>
        </w:rPr>
        <w:t>з</w:t>
      </w:r>
      <w:r w:rsidR="00650537" w:rsidRPr="008838FE">
        <w:rPr>
          <w:rFonts w:ascii="Tahoma" w:eastAsia="Tahoma" w:hAnsi="Tahoma" w:cs="Tahoma"/>
          <w:lang w:val="bg-BG"/>
        </w:rPr>
        <w:t>и</w:t>
      </w:r>
      <w:r w:rsidRPr="008838FE">
        <w:rPr>
          <w:rFonts w:ascii="Tahoma" w:eastAsia="Tahoma" w:hAnsi="Tahoma" w:cs="Tahoma"/>
          <w:lang w:val="bg-BG"/>
        </w:rPr>
        <w:t>нф</w:t>
      </w:r>
      <w:r w:rsidR="00650537" w:rsidRPr="008838FE">
        <w:rPr>
          <w:rFonts w:ascii="Tahoma" w:eastAsia="Tahoma" w:hAnsi="Tahoma" w:cs="Tahoma"/>
          <w:lang w:val="bg-BG"/>
        </w:rPr>
        <w:t>е</w:t>
      </w:r>
      <w:r w:rsidRPr="008838FE">
        <w:rPr>
          <w:rFonts w:ascii="Tahoma" w:eastAsia="Tahoma" w:hAnsi="Tahoma" w:cs="Tahoma"/>
          <w:lang w:val="bg-BG"/>
        </w:rPr>
        <w:t>кционни материали за канцеларията и гардеробната</w:t>
      </w:r>
      <w:r w:rsidR="00DF3E8D" w:rsidRPr="008838FE">
        <w:rPr>
          <w:rFonts w:ascii="Tahoma" w:eastAsia="Tahoma" w:hAnsi="Tahoma" w:cs="Tahoma"/>
          <w:lang w:val="bg-BG"/>
        </w:rPr>
        <w:t>, намираща се</w:t>
      </w:r>
      <w:r w:rsidRPr="008838FE">
        <w:rPr>
          <w:rFonts w:ascii="Tahoma" w:eastAsia="Tahoma" w:hAnsi="Tahoma" w:cs="Tahoma"/>
          <w:lang w:val="bg-BG"/>
        </w:rPr>
        <w:t xml:space="preserve"> в БОС, за осигуряване на лични средства за защита</w:t>
      </w:r>
      <w:r w:rsidR="00F7356A" w:rsidRPr="008838FE">
        <w:rPr>
          <w:rFonts w:ascii="Tahoma" w:eastAsia="Tahoma" w:hAnsi="Tahoma" w:cs="Tahoma"/>
          <w:lang w:val="bg-BG"/>
        </w:rPr>
        <w:t xml:space="preserve"> и др.</w:t>
      </w:r>
    </w:p>
    <w:p w14:paraId="4212F427" w14:textId="77777777" w:rsidR="00B36C9F" w:rsidRPr="008838FE" w:rsidRDefault="00090DAC" w:rsidP="00E6496A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В резултат на оптимизирането на разходите, предприетите действия по събиране на задължения към адвокатската колегия и </w:t>
      </w:r>
      <w:r w:rsidR="0080652C" w:rsidRPr="008838FE">
        <w:rPr>
          <w:rFonts w:ascii="Tahoma" w:eastAsia="Tahoma" w:hAnsi="Tahoma" w:cs="Tahoma"/>
          <w:lang w:val="bg-BG"/>
        </w:rPr>
        <w:t xml:space="preserve">умерено </w:t>
      </w:r>
      <w:r w:rsidRPr="008838FE">
        <w:rPr>
          <w:rFonts w:ascii="Tahoma" w:eastAsia="Tahoma" w:hAnsi="Tahoma" w:cs="Tahoma"/>
          <w:lang w:val="bg-BG"/>
        </w:rPr>
        <w:t xml:space="preserve">рестриктивната </w:t>
      </w:r>
      <w:r w:rsidRPr="008838FE">
        <w:rPr>
          <w:rFonts w:ascii="Tahoma" w:eastAsia="Tahoma" w:hAnsi="Tahoma" w:cs="Tahoma"/>
          <w:lang w:val="bg-BG"/>
        </w:rPr>
        <w:lastRenderedPageBreak/>
        <w:t xml:space="preserve">разходна политика, </w:t>
      </w:r>
      <w:r w:rsidR="00CB3F6F" w:rsidRPr="008838FE">
        <w:rPr>
          <w:rFonts w:ascii="Tahoma" w:eastAsia="Tahoma" w:hAnsi="Tahoma" w:cs="Tahoma"/>
          <w:lang w:val="bg-BG"/>
        </w:rPr>
        <w:t xml:space="preserve">и през изминалата финансова година е налице </w:t>
      </w:r>
      <w:r w:rsidR="00B36C9F" w:rsidRPr="008838FE">
        <w:rPr>
          <w:rFonts w:ascii="Tahoma" w:eastAsia="Tahoma" w:hAnsi="Tahoma" w:cs="Tahoma"/>
          <w:lang w:val="bg-BG"/>
        </w:rPr>
        <w:t>значително повишаване на паричната наличност на АК-Бургас.</w:t>
      </w:r>
    </w:p>
    <w:p w14:paraId="6C2D5E52" w14:textId="77777777" w:rsidR="00271628" w:rsidRPr="008838FE" w:rsidRDefault="00271628" w:rsidP="00E6496A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</w:p>
    <w:p w14:paraId="23886E0C" w14:textId="77777777" w:rsidR="00C90A4E" w:rsidRPr="008838FE" w:rsidRDefault="00C90A4E" w:rsidP="00CB3F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0" w:firstLine="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Наличните парични средства на АК-Бургас към </w:t>
      </w:r>
      <w:r w:rsidRPr="008838FE">
        <w:rPr>
          <w:rFonts w:ascii="Tahoma" w:eastAsia="Tahoma" w:hAnsi="Tahoma" w:cs="Tahoma"/>
          <w:b/>
          <w:lang w:val="bg-BG"/>
        </w:rPr>
        <w:t>01.01.2021г.</w:t>
      </w:r>
      <w:r w:rsidRPr="008838FE">
        <w:rPr>
          <w:rFonts w:ascii="Tahoma" w:eastAsia="Tahoma" w:hAnsi="Tahoma" w:cs="Tahoma"/>
          <w:lang w:val="bg-BG"/>
        </w:rPr>
        <w:t xml:space="preserve"> са както следва:</w:t>
      </w:r>
    </w:p>
    <w:p w14:paraId="43F27862" w14:textId="77777777" w:rsidR="00C90A4E" w:rsidRPr="008838FE" w:rsidRDefault="00C90A4E" w:rsidP="00CB3F6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-2" w:right="-574" w:firstLineChars="0" w:firstLine="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 Каса на АК-Бургас </w:t>
      </w:r>
      <w:r w:rsidR="00AB4FB9" w:rsidRPr="008838FE">
        <w:rPr>
          <w:rFonts w:ascii="Tahoma" w:eastAsia="Tahoma" w:hAnsi="Tahoma" w:cs="Tahoma"/>
          <w:lang w:val="bg-BG"/>
        </w:rPr>
        <w:t>–</w:t>
      </w:r>
      <w:r w:rsidRPr="008838FE">
        <w:rPr>
          <w:rFonts w:ascii="Tahoma" w:eastAsia="Tahoma" w:hAnsi="Tahoma" w:cs="Tahoma"/>
          <w:lang w:val="bg-BG"/>
        </w:rPr>
        <w:t xml:space="preserve"> </w:t>
      </w:r>
      <w:r w:rsidR="00AB4FB9" w:rsidRPr="008838FE">
        <w:rPr>
          <w:rFonts w:ascii="Tahoma" w:eastAsia="Tahoma" w:hAnsi="Tahoma" w:cs="Tahoma"/>
          <w:b/>
          <w:bCs/>
          <w:lang w:val="bg-BG"/>
        </w:rPr>
        <w:t>20,</w:t>
      </w:r>
      <w:r w:rsidRPr="008838FE">
        <w:rPr>
          <w:rFonts w:ascii="Tahoma" w:eastAsia="Tahoma" w:hAnsi="Tahoma" w:cs="Tahoma"/>
          <w:b/>
          <w:bCs/>
          <w:lang w:val="bg-BG"/>
        </w:rPr>
        <w:t>42</w:t>
      </w:r>
      <w:r w:rsidRPr="008838FE">
        <w:rPr>
          <w:rFonts w:ascii="Tahoma" w:eastAsia="Tahoma" w:hAnsi="Tahoma" w:cs="Tahoma"/>
          <w:lang w:val="bg-BG"/>
        </w:rPr>
        <w:t xml:space="preserve"> лева.</w:t>
      </w:r>
    </w:p>
    <w:p w14:paraId="48012004" w14:textId="4E219CF9" w:rsidR="00C90A4E" w:rsidRPr="008838FE" w:rsidRDefault="00C90A4E" w:rsidP="00CB3F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0" w:firstLine="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- Депозитна сметка в </w:t>
      </w:r>
      <w:r w:rsidR="00915489" w:rsidRPr="008838FE">
        <w:rPr>
          <w:rFonts w:ascii="Tahoma" w:eastAsia="Tahoma" w:hAnsi="Tahoma" w:cs="Tahoma"/>
          <w:lang w:val="bg-BG"/>
        </w:rPr>
        <w:t>„</w:t>
      </w:r>
      <w:r w:rsidRPr="008838FE">
        <w:rPr>
          <w:rFonts w:ascii="Tahoma" w:eastAsia="Tahoma" w:hAnsi="Tahoma" w:cs="Tahoma"/>
          <w:lang w:val="bg-BG"/>
        </w:rPr>
        <w:t>Българо-Американска кредитна банка</w:t>
      </w:r>
      <w:r w:rsidR="00915489" w:rsidRPr="008838FE">
        <w:rPr>
          <w:rFonts w:ascii="Tahoma" w:eastAsia="Tahoma" w:hAnsi="Tahoma" w:cs="Tahoma"/>
          <w:lang w:val="bg-BG"/>
        </w:rPr>
        <w:t>“</w:t>
      </w:r>
      <w:r w:rsidRPr="008838FE">
        <w:rPr>
          <w:rFonts w:ascii="Tahoma" w:eastAsia="Tahoma" w:hAnsi="Tahoma" w:cs="Tahoma"/>
          <w:lang w:val="bg-BG"/>
        </w:rPr>
        <w:t xml:space="preserve"> АД </w:t>
      </w:r>
      <w:r w:rsidR="00AB4FB9" w:rsidRPr="008838FE">
        <w:rPr>
          <w:rFonts w:ascii="Tahoma" w:eastAsia="Tahoma" w:hAnsi="Tahoma" w:cs="Tahoma"/>
          <w:lang w:val="bg-BG"/>
        </w:rPr>
        <w:t>–</w:t>
      </w:r>
      <w:r w:rsidRPr="008838FE">
        <w:rPr>
          <w:rFonts w:ascii="Tahoma" w:eastAsia="Tahoma" w:hAnsi="Tahoma" w:cs="Tahoma"/>
          <w:lang w:val="bg-BG"/>
        </w:rPr>
        <w:t xml:space="preserve"> </w:t>
      </w:r>
      <w:r w:rsidRPr="008838FE">
        <w:rPr>
          <w:rFonts w:ascii="Tahoma" w:eastAsia="Tahoma" w:hAnsi="Tahoma" w:cs="Tahoma"/>
          <w:b/>
          <w:lang w:val="bg-BG"/>
        </w:rPr>
        <w:t>54831</w:t>
      </w:r>
      <w:r w:rsidR="00AB4FB9" w:rsidRPr="008838FE">
        <w:rPr>
          <w:rFonts w:ascii="Tahoma" w:eastAsia="Tahoma" w:hAnsi="Tahoma" w:cs="Tahoma"/>
          <w:b/>
          <w:lang w:val="bg-BG"/>
        </w:rPr>
        <w:t>,</w:t>
      </w:r>
      <w:r w:rsidRPr="008838FE">
        <w:rPr>
          <w:rFonts w:ascii="Tahoma" w:eastAsia="Tahoma" w:hAnsi="Tahoma" w:cs="Tahoma"/>
          <w:b/>
          <w:lang w:val="bg-BG"/>
        </w:rPr>
        <w:t>37</w:t>
      </w:r>
      <w:r w:rsidRPr="008838FE">
        <w:rPr>
          <w:rFonts w:ascii="Tahoma" w:eastAsia="Tahoma" w:hAnsi="Tahoma" w:cs="Tahoma"/>
          <w:lang w:val="bg-BG"/>
        </w:rPr>
        <w:t xml:space="preserve"> евро</w:t>
      </w:r>
      <w:r w:rsidR="00BB43A6" w:rsidRPr="008838FE">
        <w:rPr>
          <w:rFonts w:ascii="Tahoma" w:eastAsia="Tahoma" w:hAnsi="Tahoma" w:cs="Tahoma"/>
          <w:lang w:val="bg-BG"/>
        </w:rPr>
        <w:t xml:space="preserve"> </w:t>
      </w:r>
      <w:r w:rsidR="00BB43A6" w:rsidRPr="008838FE">
        <w:rPr>
          <w:rFonts w:ascii="Tahoma" w:eastAsia="Tahoma" w:hAnsi="Tahoma" w:cs="Tahoma"/>
          <w:b/>
          <w:lang w:val="bg-BG"/>
        </w:rPr>
        <w:t>(107240,84 лева)</w:t>
      </w:r>
      <w:r w:rsidRPr="008838FE">
        <w:rPr>
          <w:rFonts w:ascii="Tahoma" w:eastAsia="Tahoma" w:hAnsi="Tahoma" w:cs="Tahoma"/>
          <w:lang w:val="bg-BG"/>
        </w:rPr>
        <w:t>;</w:t>
      </w:r>
    </w:p>
    <w:p w14:paraId="6E36202D" w14:textId="18A5A4D0" w:rsidR="00C90A4E" w:rsidRPr="008838FE" w:rsidRDefault="00C90A4E" w:rsidP="00CB3F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0" w:firstLine="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- Разплащателна сметка в </w:t>
      </w:r>
      <w:r w:rsidR="00915489" w:rsidRPr="008838FE">
        <w:rPr>
          <w:rFonts w:ascii="Tahoma" w:eastAsia="Tahoma" w:hAnsi="Tahoma" w:cs="Tahoma"/>
          <w:lang w:val="bg-BG"/>
        </w:rPr>
        <w:t>„</w:t>
      </w:r>
      <w:r w:rsidRPr="008838FE">
        <w:rPr>
          <w:rFonts w:ascii="Tahoma" w:eastAsia="Tahoma" w:hAnsi="Tahoma" w:cs="Tahoma"/>
          <w:lang w:val="bg-BG"/>
        </w:rPr>
        <w:t>Юробанк България</w:t>
      </w:r>
      <w:r w:rsidR="00915489" w:rsidRPr="008838FE">
        <w:rPr>
          <w:rFonts w:ascii="Tahoma" w:eastAsia="Tahoma" w:hAnsi="Tahoma" w:cs="Tahoma"/>
          <w:lang w:val="bg-BG"/>
        </w:rPr>
        <w:t>“</w:t>
      </w:r>
      <w:r w:rsidRPr="008838FE">
        <w:rPr>
          <w:rFonts w:ascii="Tahoma" w:eastAsia="Tahoma" w:hAnsi="Tahoma" w:cs="Tahoma"/>
          <w:lang w:val="bg-BG"/>
        </w:rPr>
        <w:t xml:space="preserve"> АД – </w:t>
      </w:r>
      <w:r w:rsidRPr="008838FE">
        <w:rPr>
          <w:rFonts w:ascii="Tahoma" w:eastAsia="Tahoma" w:hAnsi="Tahoma" w:cs="Tahoma"/>
          <w:b/>
          <w:lang w:val="bg-BG"/>
        </w:rPr>
        <w:t>6258</w:t>
      </w:r>
      <w:r w:rsidR="00AB4FB9" w:rsidRPr="008838FE">
        <w:rPr>
          <w:rFonts w:ascii="Tahoma" w:eastAsia="Tahoma" w:hAnsi="Tahoma" w:cs="Tahoma"/>
          <w:b/>
          <w:lang w:val="bg-BG"/>
        </w:rPr>
        <w:t>,</w:t>
      </w:r>
      <w:r w:rsidRPr="008838FE">
        <w:rPr>
          <w:rFonts w:ascii="Tahoma" w:eastAsia="Tahoma" w:hAnsi="Tahoma" w:cs="Tahoma"/>
          <w:b/>
          <w:lang w:val="bg-BG"/>
        </w:rPr>
        <w:t>95</w:t>
      </w:r>
      <w:r w:rsidRPr="008838FE">
        <w:rPr>
          <w:rFonts w:ascii="Tahoma" w:eastAsia="Tahoma" w:hAnsi="Tahoma" w:cs="Tahoma"/>
          <w:lang w:val="bg-BG"/>
        </w:rPr>
        <w:t xml:space="preserve"> лева; </w:t>
      </w:r>
    </w:p>
    <w:p w14:paraId="2D7D5FAD" w14:textId="5AA5D802" w:rsidR="00C90A4E" w:rsidRPr="008838FE" w:rsidRDefault="00C90A4E" w:rsidP="00CB3F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0" w:firstLine="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- Разплащателна сметка в </w:t>
      </w:r>
      <w:r w:rsidR="00915489" w:rsidRPr="008838FE">
        <w:rPr>
          <w:rFonts w:ascii="Tahoma" w:eastAsia="Tahoma" w:hAnsi="Tahoma" w:cs="Tahoma"/>
          <w:lang w:val="bg-BG"/>
        </w:rPr>
        <w:t>„</w:t>
      </w:r>
      <w:r w:rsidRPr="008838FE">
        <w:rPr>
          <w:rFonts w:ascii="Tahoma" w:eastAsia="Tahoma" w:hAnsi="Tahoma" w:cs="Tahoma"/>
          <w:lang w:val="bg-BG"/>
        </w:rPr>
        <w:t>Банка ДСК</w:t>
      </w:r>
      <w:r w:rsidR="00915489" w:rsidRPr="008838FE">
        <w:rPr>
          <w:rFonts w:ascii="Tahoma" w:eastAsia="Tahoma" w:hAnsi="Tahoma" w:cs="Tahoma"/>
          <w:lang w:val="bg-BG"/>
        </w:rPr>
        <w:t>“</w:t>
      </w:r>
      <w:r w:rsidRPr="008838FE">
        <w:rPr>
          <w:rFonts w:ascii="Tahoma" w:eastAsia="Tahoma" w:hAnsi="Tahoma" w:cs="Tahoma"/>
          <w:lang w:val="bg-BG"/>
        </w:rPr>
        <w:t xml:space="preserve"> ЕАД – </w:t>
      </w:r>
      <w:r w:rsidRPr="008838FE">
        <w:rPr>
          <w:rFonts w:ascii="Tahoma" w:eastAsia="Tahoma" w:hAnsi="Tahoma" w:cs="Tahoma"/>
          <w:b/>
          <w:lang w:val="bg-BG"/>
        </w:rPr>
        <w:t>203965</w:t>
      </w:r>
      <w:r w:rsidR="00AB4FB9" w:rsidRPr="008838FE">
        <w:rPr>
          <w:rFonts w:ascii="Tahoma" w:eastAsia="Tahoma" w:hAnsi="Tahoma" w:cs="Tahoma"/>
          <w:b/>
          <w:lang w:val="bg-BG"/>
        </w:rPr>
        <w:t>,</w:t>
      </w:r>
      <w:r w:rsidRPr="008838FE">
        <w:rPr>
          <w:rFonts w:ascii="Tahoma" w:eastAsia="Tahoma" w:hAnsi="Tahoma" w:cs="Tahoma"/>
          <w:b/>
          <w:lang w:val="bg-BG"/>
        </w:rPr>
        <w:t>37</w:t>
      </w:r>
      <w:r w:rsidRPr="008838FE">
        <w:rPr>
          <w:rFonts w:ascii="Tahoma" w:eastAsia="Tahoma" w:hAnsi="Tahoma" w:cs="Tahoma"/>
          <w:lang w:val="bg-BG"/>
        </w:rPr>
        <w:t xml:space="preserve"> лева. </w:t>
      </w:r>
    </w:p>
    <w:p w14:paraId="3DCC371B" w14:textId="77777777" w:rsidR="00E72A85" w:rsidRPr="008838FE" w:rsidRDefault="00E72A85" w:rsidP="00CB3F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0" w:firstLine="1"/>
        <w:jc w:val="both"/>
        <w:rPr>
          <w:rFonts w:ascii="Tahoma" w:eastAsia="Tahoma" w:hAnsi="Tahoma" w:cs="Tahoma"/>
          <w:b/>
          <w:lang w:val="bg-BG"/>
        </w:rPr>
      </w:pPr>
      <w:r w:rsidRPr="008838FE">
        <w:rPr>
          <w:rFonts w:ascii="Tahoma" w:eastAsia="Tahoma" w:hAnsi="Tahoma" w:cs="Tahoma"/>
          <w:b/>
          <w:lang w:val="bg-BG"/>
        </w:rPr>
        <w:t>Общо: 317485,58 лева.</w:t>
      </w:r>
    </w:p>
    <w:p w14:paraId="5E6AD6AE" w14:textId="77777777" w:rsidR="00C90A4E" w:rsidRPr="008838FE" w:rsidRDefault="00C90A4E" w:rsidP="00CB3F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0" w:firstLine="1"/>
        <w:jc w:val="both"/>
        <w:rPr>
          <w:rFonts w:ascii="Tahoma" w:eastAsia="Tahoma" w:hAnsi="Tahoma" w:cs="Tahoma"/>
          <w:color w:val="FF0000"/>
          <w:lang w:val="bg-BG"/>
        </w:rPr>
      </w:pPr>
    </w:p>
    <w:p w14:paraId="43BAC32D" w14:textId="77777777" w:rsidR="00C90A4E" w:rsidRPr="008838FE" w:rsidRDefault="00C90A4E" w:rsidP="00CB3F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0" w:firstLine="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Наличните парични средства на АК-Бургас към </w:t>
      </w:r>
      <w:r w:rsidRPr="008838FE">
        <w:rPr>
          <w:rFonts w:ascii="Tahoma" w:eastAsia="Tahoma" w:hAnsi="Tahoma" w:cs="Tahoma"/>
          <w:b/>
          <w:lang w:val="bg-BG"/>
        </w:rPr>
        <w:t>31.12.2021г.</w:t>
      </w:r>
      <w:r w:rsidRPr="008838FE">
        <w:rPr>
          <w:rFonts w:ascii="Tahoma" w:eastAsia="Tahoma" w:hAnsi="Tahoma" w:cs="Tahoma"/>
          <w:lang w:val="bg-BG"/>
        </w:rPr>
        <w:t xml:space="preserve"> са както следва:</w:t>
      </w:r>
    </w:p>
    <w:p w14:paraId="6EDE79C0" w14:textId="77777777" w:rsidR="00C90A4E" w:rsidRPr="008838FE" w:rsidRDefault="00C90A4E" w:rsidP="00CB3F6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-2" w:right="-574" w:firstLineChars="0" w:firstLine="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 Каса на АК-Бургас </w:t>
      </w:r>
      <w:r w:rsidR="00AB4FB9" w:rsidRPr="008838FE">
        <w:rPr>
          <w:rFonts w:ascii="Tahoma" w:eastAsia="Tahoma" w:hAnsi="Tahoma" w:cs="Tahoma"/>
          <w:lang w:val="bg-BG"/>
        </w:rPr>
        <w:t>–</w:t>
      </w:r>
      <w:r w:rsidRPr="008838FE">
        <w:rPr>
          <w:rFonts w:ascii="Tahoma" w:eastAsia="Tahoma" w:hAnsi="Tahoma" w:cs="Tahoma"/>
          <w:lang w:val="bg-BG"/>
        </w:rPr>
        <w:t xml:space="preserve"> </w:t>
      </w:r>
      <w:r w:rsidRPr="008838FE">
        <w:rPr>
          <w:rFonts w:ascii="Tahoma" w:eastAsia="Tahoma" w:hAnsi="Tahoma" w:cs="Tahoma"/>
          <w:b/>
          <w:bCs/>
          <w:lang w:val="bg-BG"/>
        </w:rPr>
        <w:t>75</w:t>
      </w:r>
      <w:r w:rsidR="00AB4FB9" w:rsidRPr="008838FE">
        <w:rPr>
          <w:rFonts w:ascii="Tahoma" w:eastAsia="Tahoma" w:hAnsi="Tahoma" w:cs="Tahoma"/>
          <w:b/>
          <w:bCs/>
          <w:lang w:val="bg-BG"/>
        </w:rPr>
        <w:t>,</w:t>
      </w:r>
      <w:r w:rsidRPr="008838FE">
        <w:rPr>
          <w:rFonts w:ascii="Tahoma" w:eastAsia="Tahoma" w:hAnsi="Tahoma" w:cs="Tahoma"/>
          <w:b/>
          <w:bCs/>
          <w:lang w:val="bg-BG"/>
        </w:rPr>
        <w:t>38</w:t>
      </w:r>
      <w:r w:rsidRPr="008838FE">
        <w:rPr>
          <w:rFonts w:ascii="Tahoma" w:eastAsia="Tahoma" w:hAnsi="Tahoma" w:cs="Tahoma"/>
          <w:lang w:val="bg-BG"/>
        </w:rPr>
        <w:t xml:space="preserve"> лева.</w:t>
      </w:r>
    </w:p>
    <w:p w14:paraId="67F1A3DF" w14:textId="64E71196" w:rsidR="00C90A4E" w:rsidRPr="008838FE" w:rsidRDefault="00C90A4E" w:rsidP="00CB3F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0" w:firstLine="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- Депозитна сметка в </w:t>
      </w:r>
      <w:r w:rsidR="00915489" w:rsidRPr="008838FE">
        <w:rPr>
          <w:rFonts w:ascii="Tahoma" w:eastAsia="Tahoma" w:hAnsi="Tahoma" w:cs="Tahoma"/>
          <w:lang w:val="bg-BG"/>
        </w:rPr>
        <w:t>„</w:t>
      </w:r>
      <w:r w:rsidRPr="008838FE">
        <w:rPr>
          <w:rFonts w:ascii="Tahoma" w:eastAsia="Tahoma" w:hAnsi="Tahoma" w:cs="Tahoma"/>
          <w:lang w:val="bg-BG"/>
        </w:rPr>
        <w:t>Българо-Американска кредитна банка</w:t>
      </w:r>
      <w:r w:rsidR="00915489" w:rsidRPr="008838FE">
        <w:rPr>
          <w:rFonts w:ascii="Tahoma" w:eastAsia="Tahoma" w:hAnsi="Tahoma" w:cs="Tahoma"/>
          <w:lang w:val="bg-BG"/>
        </w:rPr>
        <w:t>“</w:t>
      </w:r>
      <w:r w:rsidRPr="008838FE">
        <w:rPr>
          <w:rFonts w:ascii="Tahoma" w:eastAsia="Tahoma" w:hAnsi="Tahoma" w:cs="Tahoma"/>
          <w:lang w:val="bg-BG"/>
        </w:rPr>
        <w:t xml:space="preserve"> АД </w:t>
      </w:r>
      <w:r w:rsidR="007A6E6A" w:rsidRPr="008838FE">
        <w:rPr>
          <w:rFonts w:ascii="Tahoma" w:eastAsia="Tahoma" w:hAnsi="Tahoma" w:cs="Tahoma"/>
          <w:lang w:val="bg-BG"/>
        </w:rPr>
        <w:t>–</w:t>
      </w:r>
      <w:r w:rsidRPr="008838FE">
        <w:rPr>
          <w:rFonts w:ascii="Tahoma" w:eastAsia="Tahoma" w:hAnsi="Tahoma" w:cs="Tahoma"/>
          <w:lang w:val="bg-BG"/>
        </w:rPr>
        <w:t xml:space="preserve"> </w:t>
      </w:r>
      <w:r w:rsidRPr="008838FE">
        <w:rPr>
          <w:rFonts w:ascii="Tahoma" w:eastAsia="Tahoma" w:hAnsi="Tahoma" w:cs="Tahoma"/>
          <w:b/>
          <w:lang w:val="bg-BG"/>
        </w:rPr>
        <w:t>54941</w:t>
      </w:r>
      <w:r w:rsidR="007A6E6A" w:rsidRPr="008838FE">
        <w:rPr>
          <w:rFonts w:ascii="Tahoma" w:eastAsia="Tahoma" w:hAnsi="Tahoma" w:cs="Tahoma"/>
          <w:b/>
          <w:lang w:val="bg-BG"/>
        </w:rPr>
        <w:t>,</w:t>
      </w:r>
      <w:r w:rsidRPr="008838FE">
        <w:rPr>
          <w:rFonts w:ascii="Tahoma" w:eastAsia="Tahoma" w:hAnsi="Tahoma" w:cs="Tahoma"/>
          <w:b/>
          <w:lang w:val="bg-BG"/>
        </w:rPr>
        <w:t>03</w:t>
      </w:r>
      <w:r w:rsidRPr="008838FE">
        <w:rPr>
          <w:rFonts w:ascii="Tahoma" w:eastAsia="Tahoma" w:hAnsi="Tahoma" w:cs="Tahoma"/>
          <w:lang w:val="bg-BG"/>
        </w:rPr>
        <w:t xml:space="preserve"> евро</w:t>
      </w:r>
      <w:r w:rsidR="00BB43A6" w:rsidRPr="008838FE">
        <w:rPr>
          <w:rFonts w:ascii="Tahoma" w:eastAsia="Tahoma" w:hAnsi="Tahoma" w:cs="Tahoma"/>
          <w:lang w:val="bg-BG"/>
        </w:rPr>
        <w:t xml:space="preserve"> </w:t>
      </w:r>
      <w:r w:rsidR="00BB43A6" w:rsidRPr="008838FE">
        <w:rPr>
          <w:rFonts w:ascii="Tahoma" w:eastAsia="Tahoma" w:hAnsi="Tahoma" w:cs="Tahoma"/>
          <w:b/>
          <w:lang w:val="bg-BG"/>
        </w:rPr>
        <w:t>(107455,31 лева)</w:t>
      </w:r>
      <w:r w:rsidRPr="008838FE">
        <w:rPr>
          <w:rFonts w:ascii="Tahoma" w:eastAsia="Tahoma" w:hAnsi="Tahoma" w:cs="Tahoma"/>
          <w:lang w:val="bg-BG"/>
        </w:rPr>
        <w:t>;</w:t>
      </w:r>
    </w:p>
    <w:p w14:paraId="3C289C38" w14:textId="569A6A87" w:rsidR="00C90A4E" w:rsidRPr="008838FE" w:rsidRDefault="00C90A4E" w:rsidP="00CB3F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0" w:firstLine="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- Разплащателна сметка в </w:t>
      </w:r>
      <w:r w:rsidR="00915489" w:rsidRPr="008838FE">
        <w:rPr>
          <w:rFonts w:ascii="Tahoma" w:eastAsia="Tahoma" w:hAnsi="Tahoma" w:cs="Tahoma"/>
          <w:lang w:val="bg-BG"/>
        </w:rPr>
        <w:t>„</w:t>
      </w:r>
      <w:r w:rsidRPr="008838FE">
        <w:rPr>
          <w:rFonts w:ascii="Tahoma" w:eastAsia="Tahoma" w:hAnsi="Tahoma" w:cs="Tahoma"/>
          <w:lang w:val="bg-BG"/>
        </w:rPr>
        <w:t>Юробанк България</w:t>
      </w:r>
      <w:r w:rsidR="00915489" w:rsidRPr="008838FE">
        <w:rPr>
          <w:rFonts w:ascii="Tahoma" w:eastAsia="Tahoma" w:hAnsi="Tahoma" w:cs="Tahoma"/>
          <w:lang w:val="bg-BG"/>
        </w:rPr>
        <w:t>“</w:t>
      </w:r>
      <w:r w:rsidRPr="008838FE">
        <w:rPr>
          <w:rFonts w:ascii="Tahoma" w:eastAsia="Tahoma" w:hAnsi="Tahoma" w:cs="Tahoma"/>
          <w:lang w:val="bg-BG"/>
        </w:rPr>
        <w:t xml:space="preserve"> АД – </w:t>
      </w:r>
      <w:r w:rsidR="007A6E6A" w:rsidRPr="008838FE">
        <w:rPr>
          <w:rFonts w:ascii="Tahoma" w:eastAsia="Tahoma" w:hAnsi="Tahoma" w:cs="Tahoma"/>
          <w:b/>
          <w:lang w:val="bg-BG"/>
        </w:rPr>
        <w:t>86067,</w:t>
      </w:r>
      <w:r w:rsidRPr="008838FE">
        <w:rPr>
          <w:rFonts w:ascii="Tahoma" w:eastAsia="Tahoma" w:hAnsi="Tahoma" w:cs="Tahoma"/>
          <w:b/>
          <w:lang w:val="bg-BG"/>
        </w:rPr>
        <w:t>95</w:t>
      </w:r>
      <w:r w:rsidRPr="008838FE">
        <w:rPr>
          <w:rFonts w:ascii="Tahoma" w:eastAsia="Tahoma" w:hAnsi="Tahoma" w:cs="Tahoma"/>
          <w:lang w:val="bg-BG"/>
        </w:rPr>
        <w:t xml:space="preserve"> лева; </w:t>
      </w:r>
    </w:p>
    <w:p w14:paraId="7CFDF3FF" w14:textId="61D4CFF2" w:rsidR="00913E55" w:rsidRPr="008838FE" w:rsidRDefault="00C90A4E" w:rsidP="00CB3F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0" w:firstLine="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- Разплащателна сметка в </w:t>
      </w:r>
      <w:r w:rsidR="00915489" w:rsidRPr="008838FE">
        <w:rPr>
          <w:rFonts w:ascii="Tahoma" w:eastAsia="Tahoma" w:hAnsi="Tahoma" w:cs="Tahoma"/>
          <w:lang w:val="bg-BG"/>
        </w:rPr>
        <w:t>„</w:t>
      </w:r>
      <w:r w:rsidRPr="008838FE">
        <w:rPr>
          <w:rFonts w:ascii="Tahoma" w:eastAsia="Tahoma" w:hAnsi="Tahoma" w:cs="Tahoma"/>
          <w:lang w:val="bg-BG"/>
        </w:rPr>
        <w:t>Банка ДСК</w:t>
      </w:r>
      <w:r w:rsidR="00915489" w:rsidRPr="008838FE">
        <w:rPr>
          <w:rFonts w:ascii="Tahoma" w:eastAsia="Tahoma" w:hAnsi="Tahoma" w:cs="Tahoma"/>
          <w:lang w:val="bg-BG"/>
        </w:rPr>
        <w:t>“</w:t>
      </w:r>
      <w:r w:rsidRPr="008838FE">
        <w:rPr>
          <w:rFonts w:ascii="Tahoma" w:eastAsia="Tahoma" w:hAnsi="Tahoma" w:cs="Tahoma"/>
          <w:lang w:val="bg-BG"/>
        </w:rPr>
        <w:t xml:space="preserve"> ЕАД – </w:t>
      </w:r>
      <w:r w:rsidRPr="008838FE">
        <w:rPr>
          <w:rFonts w:ascii="Tahoma" w:eastAsia="Tahoma" w:hAnsi="Tahoma" w:cs="Tahoma"/>
          <w:b/>
          <w:lang w:val="bg-BG"/>
        </w:rPr>
        <w:t>186816</w:t>
      </w:r>
      <w:r w:rsidR="00AB4FB9" w:rsidRPr="008838FE">
        <w:rPr>
          <w:rFonts w:ascii="Tahoma" w:eastAsia="Tahoma" w:hAnsi="Tahoma" w:cs="Tahoma"/>
          <w:b/>
          <w:lang w:val="bg-BG"/>
        </w:rPr>
        <w:t>,</w:t>
      </w:r>
      <w:r w:rsidRPr="008838FE">
        <w:rPr>
          <w:rFonts w:ascii="Tahoma" w:eastAsia="Tahoma" w:hAnsi="Tahoma" w:cs="Tahoma"/>
          <w:b/>
          <w:lang w:val="bg-BG"/>
        </w:rPr>
        <w:t>35</w:t>
      </w:r>
      <w:r w:rsidRPr="008838FE">
        <w:rPr>
          <w:rFonts w:ascii="Tahoma" w:eastAsia="Tahoma" w:hAnsi="Tahoma" w:cs="Tahoma"/>
          <w:lang w:val="bg-BG"/>
        </w:rPr>
        <w:t xml:space="preserve"> лева.</w:t>
      </w:r>
    </w:p>
    <w:p w14:paraId="35866DCE" w14:textId="77777777" w:rsidR="00C90A4E" w:rsidRPr="008838FE" w:rsidRDefault="00C90A4E" w:rsidP="00CB3F6F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</w:p>
    <w:p w14:paraId="012F4E88" w14:textId="77777777" w:rsidR="00BF6D35" w:rsidRPr="008838FE" w:rsidRDefault="00900611" w:rsidP="00CB3F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0" w:firstLine="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b/>
          <w:lang w:val="bg-BG"/>
        </w:rPr>
        <w:t>Общият размер на паричните средства на Адвокатска колегия-Бургас към 31.12.202</w:t>
      </w:r>
      <w:r w:rsidR="009C48C0" w:rsidRPr="008838FE">
        <w:rPr>
          <w:rFonts w:ascii="Tahoma" w:eastAsia="Tahoma" w:hAnsi="Tahoma" w:cs="Tahoma"/>
          <w:b/>
          <w:lang w:val="bg-BG"/>
        </w:rPr>
        <w:t>1</w:t>
      </w:r>
      <w:r w:rsidRPr="008838FE">
        <w:rPr>
          <w:rFonts w:ascii="Tahoma" w:eastAsia="Tahoma" w:hAnsi="Tahoma" w:cs="Tahoma"/>
          <w:b/>
          <w:lang w:val="bg-BG"/>
        </w:rPr>
        <w:t xml:space="preserve">г. е в размер на </w:t>
      </w:r>
      <w:r w:rsidR="007F4757" w:rsidRPr="008838FE">
        <w:rPr>
          <w:rFonts w:ascii="Tahoma" w:eastAsia="Tahoma" w:hAnsi="Tahoma" w:cs="Tahoma"/>
          <w:b/>
          <w:lang w:val="bg-BG"/>
        </w:rPr>
        <w:t>2</w:t>
      </w:r>
      <w:r w:rsidR="0037097C" w:rsidRPr="008838FE">
        <w:rPr>
          <w:rFonts w:ascii="Tahoma" w:eastAsia="Tahoma" w:hAnsi="Tahoma" w:cs="Tahoma"/>
          <w:b/>
          <w:lang w:val="bg-BG"/>
        </w:rPr>
        <w:t>72959,68</w:t>
      </w:r>
      <w:r w:rsidR="007F4757" w:rsidRPr="008838FE">
        <w:rPr>
          <w:rFonts w:ascii="Tahoma" w:eastAsia="Tahoma" w:hAnsi="Tahoma" w:cs="Tahoma"/>
          <w:b/>
          <w:lang w:val="bg-BG"/>
        </w:rPr>
        <w:t xml:space="preserve"> лева и 54</w:t>
      </w:r>
      <w:r w:rsidR="0037097C" w:rsidRPr="008838FE">
        <w:rPr>
          <w:rFonts w:ascii="Tahoma" w:eastAsia="Tahoma" w:hAnsi="Tahoma" w:cs="Tahoma"/>
          <w:b/>
          <w:lang w:val="bg-BG"/>
        </w:rPr>
        <w:t>94</w:t>
      </w:r>
      <w:r w:rsidR="007F4757" w:rsidRPr="008838FE">
        <w:rPr>
          <w:rFonts w:ascii="Tahoma" w:eastAsia="Tahoma" w:hAnsi="Tahoma" w:cs="Tahoma"/>
          <w:b/>
          <w:lang w:val="bg-BG"/>
        </w:rPr>
        <w:t>1</w:t>
      </w:r>
      <w:r w:rsidR="00AB4FB9" w:rsidRPr="008838FE">
        <w:rPr>
          <w:rFonts w:ascii="Tahoma" w:eastAsia="Tahoma" w:hAnsi="Tahoma" w:cs="Tahoma"/>
          <w:b/>
          <w:lang w:val="bg-BG"/>
        </w:rPr>
        <w:t>,</w:t>
      </w:r>
      <w:r w:rsidR="0037097C" w:rsidRPr="008838FE">
        <w:rPr>
          <w:rFonts w:ascii="Tahoma" w:eastAsia="Tahoma" w:hAnsi="Tahoma" w:cs="Tahoma"/>
          <w:b/>
          <w:lang w:val="bg-BG"/>
        </w:rPr>
        <w:t>03</w:t>
      </w:r>
      <w:r w:rsidR="007F4757" w:rsidRPr="008838FE">
        <w:rPr>
          <w:rFonts w:ascii="Tahoma" w:eastAsia="Tahoma" w:hAnsi="Tahoma" w:cs="Tahoma"/>
          <w:b/>
          <w:lang w:val="bg-BG"/>
        </w:rPr>
        <w:t xml:space="preserve"> евро</w:t>
      </w:r>
      <w:r w:rsidR="00BB43A6" w:rsidRPr="008838FE">
        <w:rPr>
          <w:rFonts w:ascii="Tahoma" w:eastAsia="Tahoma" w:hAnsi="Tahoma" w:cs="Tahoma"/>
          <w:b/>
          <w:lang w:val="bg-BG"/>
        </w:rPr>
        <w:t xml:space="preserve"> (107455,31 лева)</w:t>
      </w:r>
      <w:r w:rsidR="00BF6D35" w:rsidRPr="008838FE">
        <w:rPr>
          <w:rFonts w:ascii="Tahoma" w:eastAsia="Tahoma" w:hAnsi="Tahoma" w:cs="Tahoma"/>
          <w:b/>
          <w:lang w:val="bg-BG"/>
        </w:rPr>
        <w:t>, или 380414,99 лева.</w:t>
      </w:r>
      <w:r w:rsidR="00BF6D35" w:rsidRPr="008838FE">
        <w:rPr>
          <w:rFonts w:ascii="Tahoma" w:eastAsia="Tahoma" w:hAnsi="Tahoma" w:cs="Tahoma"/>
          <w:lang w:val="bg-BG"/>
        </w:rPr>
        <w:t xml:space="preserve"> </w:t>
      </w:r>
    </w:p>
    <w:p w14:paraId="0EE470F4" w14:textId="77777777" w:rsidR="004A2B33" w:rsidRPr="008838FE" w:rsidRDefault="004A2B33" w:rsidP="00CB3F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0" w:firstLine="1"/>
        <w:jc w:val="both"/>
        <w:rPr>
          <w:rFonts w:ascii="Tahoma" w:eastAsia="Tahoma" w:hAnsi="Tahoma" w:cs="Tahoma"/>
          <w:lang w:val="bg-BG"/>
        </w:rPr>
      </w:pPr>
    </w:p>
    <w:p w14:paraId="6CCE074C" w14:textId="54EA66D7" w:rsidR="00B36C9F" w:rsidRPr="008838FE" w:rsidRDefault="00B36C9F" w:rsidP="00442794">
      <w:pPr>
        <w:ind w:left="-2" w:right="-574" w:firstLineChars="413" w:firstLine="995"/>
        <w:jc w:val="both"/>
        <w:rPr>
          <w:rFonts w:ascii="Tahoma" w:eastAsia="Tahoma" w:hAnsi="Tahoma" w:cs="Tahoma"/>
          <w:b/>
          <w:lang w:val="bg-BG"/>
        </w:rPr>
      </w:pPr>
      <w:r w:rsidRPr="008838FE">
        <w:rPr>
          <w:rFonts w:ascii="Tahoma" w:eastAsia="Tahoma" w:hAnsi="Tahoma" w:cs="Tahoma"/>
          <w:b/>
          <w:lang w:val="bg-BG"/>
        </w:rPr>
        <w:t xml:space="preserve">Това е поредното доказателство, че констатираната при встъпването на настоящия АС </w:t>
      </w:r>
      <w:r w:rsidR="004A2B33" w:rsidRPr="008838FE">
        <w:rPr>
          <w:rFonts w:ascii="Tahoma" w:eastAsia="Tahoma" w:hAnsi="Tahoma" w:cs="Tahoma"/>
          <w:b/>
          <w:lang w:val="bg-BG"/>
        </w:rPr>
        <w:t xml:space="preserve">в длъжност </w:t>
      </w:r>
      <w:r w:rsidRPr="008838FE">
        <w:rPr>
          <w:rFonts w:ascii="Tahoma" w:eastAsia="Tahoma" w:hAnsi="Tahoma" w:cs="Tahoma"/>
          <w:b/>
          <w:lang w:val="bg-BG"/>
        </w:rPr>
        <w:t xml:space="preserve">значителната липса на </w:t>
      </w:r>
      <w:r w:rsidR="004A2B33" w:rsidRPr="008838FE">
        <w:rPr>
          <w:rFonts w:ascii="Tahoma" w:eastAsia="Tahoma" w:hAnsi="Tahoma" w:cs="Tahoma"/>
          <w:b/>
          <w:lang w:val="bg-BG"/>
        </w:rPr>
        <w:t xml:space="preserve">парични </w:t>
      </w:r>
      <w:r w:rsidRPr="008838FE">
        <w:rPr>
          <w:rFonts w:ascii="Tahoma" w:eastAsia="Tahoma" w:hAnsi="Tahoma" w:cs="Tahoma"/>
          <w:b/>
          <w:lang w:val="bg-BG"/>
        </w:rPr>
        <w:t>средства на адвокатската колегия</w:t>
      </w:r>
      <w:r w:rsidR="000D6CD3" w:rsidRPr="008838FE">
        <w:rPr>
          <w:rFonts w:ascii="Tahoma" w:eastAsia="Tahoma" w:hAnsi="Tahoma" w:cs="Tahoma"/>
          <w:b/>
          <w:lang w:val="bg-BG"/>
        </w:rPr>
        <w:t>,</w:t>
      </w:r>
      <w:r w:rsidRPr="008838FE">
        <w:rPr>
          <w:rFonts w:ascii="Tahoma" w:eastAsia="Tahoma" w:hAnsi="Tahoma" w:cs="Tahoma"/>
          <w:b/>
          <w:lang w:val="bg-BG"/>
        </w:rPr>
        <w:t xml:space="preserve"> не се дължи на мултиплицирана с години „счетоводна грешка“, а на друг</w:t>
      </w:r>
      <w:r w:rsidR="00442794" w:rsidRPr="008838FE">
        <w:rPr>
          <w:rFonts w:ascii="Tahoma" w:eastAsia="Tahoma" w:hAnsi="Tahoma" w:cs="Tahoma"/>
          <w:b/>
          <w:lang w:val="bg-BG"/>
        </w:rPr>
        <w:t>и</w:t>
      </w:r>
      <w:r w:rsidRPr="008838FE">
        <w:rPr>
          <w:rFonts w:ascii="Tahoma" w:eastAsia="Tahoma" w:hAnsi="Tahoma" w:cs="Tahoma"/>
          <w:b/>
          <w:lang w:val="bg-BG"/>
        </w:rPr>
        <w:t xml:space="preserve"> причин</w:t>
      </w:r>
      <w:r w:rsidR="00442794" w:rsidRPr="008838FE">
        <w:rPr>
          <w:rFonts w:ascii="Tahoma" w:eastAsia="Tahoma" w:hAnsi="Tahoma" w:cs="Tahoma"/>
          <w:b/>
          <w:lang w:val="bg-BG"/>
        </w:rPr>
        <w:t>и</w:t>
      </w:r>
      <w:r w:rsidRPr="008838FE">
        <w:rPr>
          <w:rFonts w:ascii="Tahoma" w:eastAsia="Tahoma" w:hAnsi="Tahoma" w:cs="Tahoma"/>
          <w:b/>
          <w:lang w:val="bg-BG"/>
        </w:rPr>
        <w:t>!</w:t>
      </w:r>
    </w:p>
    <w:p w14:paraId="36FADEF7" w14:textId="77777777" w:rsidR="000D6CD3" w:rsidRPr="008838FE" w:rsidRDefault="000D6CD3" w:rsidP="00B36C9F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</w:p>
    <w:p w14:paraId="794799B4" w14:textId="77777777" w:rsidR="00D71B7A" w:rsidRPr="008838FE" w:rsidRDefault="009A69B1" w:rsidP="00E6496A">
      <w:pPr>
        <w:ind w:left="-2" w:right="-574" w:firstLineChars="413" w:firstLine="995"/>
        <w:jc w:val="both"/>
        <w:rPr>
          <w:rFonts w:ascii="Tahoma" w:eastAsia="Tahoma" w:hAnsi="Tahoma" w:cs="Tahoma"/>
          <w:u w:val="single"/>
          <w:lang w:val="bg-BG"/>
        </w:rPr>
      </w:pPr>
      <w:r w:rsidRPr="008838FE">
        <w:rPr>
          <w:rFonts w:ascii="Tahoma" w:eastAsia="Tahoma" w:hAnsi="Tahoma" w:cs="Tahoma"/>
          <w:b/>
          <w:u w:val="single"/>
          <w:lang w:val="bg-BG"/>
        </w:rPr>
        <w:t>V. Отчетно-изборно събрание на адвокатите от страната.</w:t>
      </w:r>
    </w:p>
    <w:p w14:paraId="4AE0957C" w14:textId="77777777" w:rsidR="00D71B7A" w:rsidRPr="008838FE" w:rsidRDefault="00D71B7A" w:rsidP="00E6496A">
      <w:pPr>
        <w:ind w:left="0" w:right="-574" w:hanging="2"/>
        <w:jc w:val="both"/>
        <w:rPr>
          <w:rFonts w:ascii="Tahoma" w:eastAsia="Tahoma" w:hAnsi="Tahoma" w:cs="Tahoma"/>
          <w:u w:val="single"/>
          <w:lang w:val="bg-BG"/>
        </w:rPr>
      </w:pPr>
    </w:p>
    <w:p w14:paraId="24D3A312" w14:textId="780F28ED" w:rsidR="00D71B7A" w:rsidRPr="008838FE" w:rsidRDefault="009A69B1" w:rsidP="00E6496A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>На 2</w:t>
      </w:r>
      <w:r w:rsidR="002B27C0" w:rsidRPr="008838FE">
        <w:rPr>
          <w:rFonts w:ascii="Tahoma" w:eastAsia="Tahoma" w:hAnsi="Tahoma" w:cs="Tahoma"/>
          <w:lang w:val="bg-BG"/>
        </w:rPr>
        <w:t>9</w:t>
      </w:r>
      <w:r w:rsidRPr="008838FE">
        <w:rPr>
          <w:rFonts w:ascii="Tahoma" w:eastAsia="Tahoma" w:hAnsi="Tahoma" w:cs="Tahoma"/>
          <w:lang w:val="bg-BG"/>
        </w:rPr>
        <w:t>.0</w:t>
      </w:r>
      <w:r w:rsidR="00E57F7F" w:rsidRPr="008838FE">
        <w:rPr>
          <w:rFonts w:ascii="Tahoma" w:eastAsia="Tahoma" w:hAnsi="Tahoma" w:cs="Tahoma"/>
          <w:lang w:val="bg-BG"/>
        </w:rPr>
        <w:t>5</w:t>
      </w:r>
      <w:r w:rsidRPr="008838FE">
        <w:rPr>
          <w:rFonts w:ascii="Tahoma" w:eastAsia="Tahoma" w:hAnsi="Tahoma" w:cs="Tahoma"/>
          <w:lang w:val="bg-BG"/>
        </w:rPr>
        <w:t>.20</w:t>
      </w:r>
      <w:r w:rsidR="004E1D00" w:rsidRPr="008838FE">
        <w:rPr>
          <w:rFonts w:ascii="Tahoma" w:eastAsia="Tahoma" w:hAnsi="Tahoma" w:cs="Tahoma"/>
          <w:lang w:val="bg-BG"/>
        </w:rPr>
        <w:t>2</w:t>
      </w:r>
      <w:r w:rsidR="00E57F7F" w:rsidRPr="008838FE">
        <w:rPr>
          <w:rFonts w:ascii="Tahoma" w:eastAsia="Tahoma" w:hAnsi="Tahoma" w:cs="Tahoma"/>
          <w:lang w:val="bg-BG"/>
        </w:rPr>
        <w:t>1</w:t>
      </w:r>
      <w:r w:rsidRPr="008838FE">
        <w:rPr>
          <w:rFonts w:ascii="Tahoma" w:eastAsia="Tahoma" w:hAnsi="Tahoma" w:cs="Tahoma"/>
          <w:lang w:val="bg-BG"/>
        </w:rPr>
        <w:t>г. в София се проведе отчетно</w:t>
      </w:r>
      <w:r w:rsidR="00E57F7F" w:rsidRPr="008838FE">
        <w:rPr>
          <w:rFonts w:ascii="Tahoma" w:eastAsia="Tahoma" w:hAnsi="Tahoma" w:cs="Tahoma"/>
          <w:lang w:val="bg-BG"/>
        </w:rPr>
        <w:t>-изборното</w:t>
      </w:r>
      <w:r w:rsidRPr="008838FE">
        <w:rPr>
          <w:rFonts w:ascii="Tahoma" w:eastAsia="Tahoma" w:hAnsi="Tahoma" w:cs="Tahoma"/>
          <w:lang w:val="bg-BG"/>
        </w:rPr>
        <w:t xml:space="preserve"> събрание на адвокатите от страната. Съгласно нормата на представителство по действащия ЗА – 1 делегат на 40 вписани адвокати</w:t>
      </w:r>
      <w:r w:rsidR="003E34D1" w:rsidRPr="008838FE">
        <w:rPr>
          <w:rFonts w:ascii="Tahoma" w:eastAsia="Tahoma" w:hAnsi="Tahoma" w:cs="Tahoma"/>
          <w:lang w:val="bg-BG"/>
        </w:rPr>
        <w:t>,</w:t>
      </w:r>
      <w:r w:rsidRPr="008838FE">
        <w:rPr>
          <w:rFonts w:ascii="Tahoma" w:eastAsia="Tahoma" w:hAnsi="Tahoma" w:cs="Tahoma"/>
          <w:lang w:val="bg-BG"/>
        </w:rPr>
        <w:t xml:space="preserve"> БАК беше представена от 17 адвокати. На предстоящ</w:t>
      </w:r>
      <w:r w:rsidR="005C6F43" w:rsidRPr="008838FE">
        <w:rPr>
          <w:rFonts w:ascii="Tahoma" w:eastAsia="Tahoma" w:hAnsi="Tahoma" w:cs="Tahoma"/>
          <w:lang w:val="bg-BG"/>
        </w:rPr>
        <w:t>о</w:t>
      </w:r>
      <w:r w:rsidRPr="008838FE">
        <w:rPr>
          <w:rFonts w:ascii="Tahoma" w:eastAsia="Tahoma" w:hAnsi="Tahoma" w:cs="Tahoma"/>
          <w:lang w:val="bg-BG"/>
        </w:rPr>
        <w:t xml:space="preserve">то </w:t>
      </w:r>
      <w:r w:rsidR="00D24E2B" w:rsidRPr="008838FE">
        <w:rPr>
          <w:rFonts w:ascii="Tahoma" w:eastAsia="Tahoma" w:hAnsi="Tahoma" w:cs="Tahoma"/>
          <w:lang w:val="bg-BG"/>
        </w:rPr>
        <w:t>ОСАС</w:t>
      </w:r>
      <w:r w:rsidRPr="008838FE">
        <w:rPr>
          <w:rFonts w:ascii="Tahoma" w:eastAsia="Tahoma" w:hAnsi="Tahoma" w:cs="Tahoma"/>
          <w:lang w:val="bg-BG"/>
        </w:rPr>
        <w:t xml:space="preserve"> </w:t>
      </w:r>
      <w:r w:rsidR="00E57F7F" w:rsidRPr="008838FE">
        <w:rPr>
          <w:rFonts w:ascii="Tahoma" w:eastAsia="Tahoma" w:hAnsi="Tahoma" w:cs="Tahoma"/>
          <w:lang w:val="bg-BG"/>
        </w:rPr>
        <w:t xml:space="preserve">през </w:t>
      </w:r>
      <w:r w:rsidRPr="008838FE">
        <w:rPr>
          <w:rFonts w:ascii="Tahoma" w:eastAsia="Tahoma" w:hAnsi="Tahoma" w:cs="Tahoma"/>
          <w:lang w:val="bg-BG"/>
        </w:rPr>
        <w:t>202</w:t>
      </w:r>
      <w:r w:rsidR="00E57F7F" w:rsidRPr="008838FE">
        <w:rPr>
          <w:rFonts w:ascii="Tahoma" w:eastAsia="Tahoma" w:hAnsi="Tahoma" w:cs="Tahoma"/>
          <w:lang w:val="bg-BG"/>
        </w:rPr>
        <w:t>2</w:t>
      </w:r>
      <w:r w:rsidRPr="008838FE">
        <w:rPr>
          <w:rFonts w:ascii="Tahoma" w:eastAsia="Tahoma" w:hAnsi="Tahoma" w:cs="Tahoma"/>
          <w:lang w:val="bg-BG"/>
        </w:rPr>
        <w:t>г.</w:t>
      </w:r>
      <w:r w:rsidR="00D24E2B" w:rsidRPr="008838FE">
        <w:rPr>
          <w:rFonts w:ascii="Tahoma" w:eastAsia="Tahoma" w:hAnsi="Tahoma" w:cs="Tahoma"/>
          <w:lang w:val="bg-BG"/>
        </w:rPr>
        <w:t>,</w:t>
      </w:r>
      <w:r w:rsidRPr="008838FE">
        <w:rPr>
          <w:rFonts w:ascii="Tahoma" w:eastAsia="Tahoma" w:hAnsi="Tahoma" w:cs="Tahoma"/>
          <w:lang w:val="bg-BG"/>
        </w:rPr>
        <w:t xml:space="preserve"> БАК също ще бъде представена от 17 адвокати, които ще </w:t>
      </w:r>
      <w:r w:rsidR="00D24E2B" w:rsidRPr="008838FE">
        <w:rPr>
          <w:rFonts w:ascii="Tahoma" w:eastAsia="Tahoma" w:hAnsi="Tahoma" w:cs="Tahoma"/>
          <w:lang w:val="bg-BG"/>
        </w:rPr>
        <w:t>се</w:t>
      </w:r>
      <w:r w:rsidRPr="008838FE">
        <w:rPr>
          <w:rFonts w:ascii="Tahoma" w:eastAsia="Tahoma" w:hAnsi="Tahoma" w:cs="Tahoma"/>
          <w:lang w:val="bg-BG"/>
        </w:rPr>
        <w:t xml:space="preserve"> изб</w:t>
      </w:r>
      <w:r w:rsidR="00D24E2B" w:rsidRPr="008838FE">
        <w:rPr>
          <w:rFonts w:ascii="Tahoma" w:eastAsia="Tahoma" w:hAnsi="Tahoma" w:cs="Tahoma"/>
          <w:lang w:val="bg-BG"/>
        </w:rPr>
        <w:t>ерат</w:t>
      </w:r>
      <w:r w:rsidRPr="008838FE">
        <w:rPr>
          <w:rFonts w:ascii="Tahoma" w:eastAsia="Tahoma" w:hAnsi="Tahoma" w:cs="Tahoma"/>
          <w:lang w:val="bg-BG"/>
        </w:rPr>
        <w:t xml:space="preserve"> съгласно</w:t>
      </w:r>
      <w:r w:rsidR="00C40673" w:rsidRPr="008838FE">
        <w:rPr>
          <w:rFonts w:ascii="Tahoma" w:eastAsia="Tahoma" w:hAnsi="Tahoma" w:cs="Tahoma"/>
          <w:lang w:val="bg-BG"/>
        </w:rPr>
        <w:t xml:space="preserve"> предвиденото в</w:t>
      </w:r>
      <w:r w:rsidRPr="008838FE">
        <w:rPr>
          <w:rFonts w:ascii="Tahoma" w:eastAsia="Tahoma" w:hAnsi="Tahoma" w:cs="Tahoma"/>
          <w:lang w:val="bg-BG"/>
        </w:rPr>
        <w:t xml:space="preserve"> </w:t>
      </w:r>
      <w:r w:rsidR="00791E32" w:rsidRPr="008838FE">
        <w:rPr>
          <w:rFonts w:ascii="Tahoma" w:eastAsia="Tahoma" w:hAnsi="Tahoma" w:cs="Tahoma"/>
          <w:lang w:val="bg-BG"/>
        </w:rPr>
        <w:t>т.5</w:t>
      </w:r>
      <w:r w:rsidRPr="008838FE">
        <w:rPr>
          <w:rFonts w:ascii="Tahoma" w:eastAsia="Tahoma" w:hAnsi="Tahoma" w:cs="Tahoma"/>
          <w:color w:val="FF0000"/>
          <w:lang w:val="bg-BG"/>
        </w:rPr>
        <w:t xml:space="preserve"> </w:t>
      </w:r>
      <w:r w:rsidRPr="008838FE">
        <w:rPr>
          <w:rFonts w:ascii="Tahoma" w:eastAsia="Tahoma" w:hAnsi="Tahoma" w:cs="Tahoma"/>
          <w:lang w:val="bg-BG"/>
        </w:rPr>
        <w:t>от дневния ред</w:t>
      </w:r>
      <w:r w:rsidR="00D24E2B" w:rsidRPr="008838FE">
        <w:rPr>
          <w:rFonts w:ascii="Tahoma" w:eastAsia="Tahoma" w:hAnsi="Tahoma" w:cs="Tahoma"/>
          <w:lang w:val="bg-BG"/>
        </w:rPr>
        <w:t xml:space="preserve"> на събранието</w:t>
      </w:r>
      <w:r w:rsidRPr="008838FE">
        <w:rPr>
          <w:rFonts w:ascii="Tahoma" w:eastAsia="Tahoma" w:hAnsi="Tahoma" w:cs="Tahoma"/>
          <w:lang w:val="bg-BG"/>
        </w:rPr>
        <w:t>.</w:t>
      </w:r>
    </w:p>
    <w:p w14:paraId="6623A807" w14:textId="77777777" w:rsidR="00D71B7A" w:rsidRPr="008838FE" w:rsidRDefault="00D71B7A" w:rsidP="00E6496A">
      <w:pPr>
        <w:ind w:left="-2" w:right="-574" w:firstLineChars="413" w:firstLine="991"/>
        <w:jc w:val="both"/>
        <w:rPr>
          <w:rFonts w:ascii="Tahoma" w:eastAsia="Tahoma" w:hAnsi="Tahoma" w:cs="Tahoma"/>
          <w:color w:val="FF0000"/>
          <w:lang w:val="bg-BG"/>
        </w:rPr>
      </w:pPr>
    </w:p>
    <w:p w14:paraId="00F2011E" w14:textId="219585D0" w:rsidR="00D71B7A" w:rsidRPr="008838FE" w:rsidRDefault="00877825" w:rsidP="00E6496A">
      <w:pPr>
        <w:ind w:left="-2" w:right="-574" w:firstLineChars="413" w:firstLine="995"/>
        <w:jc w:val="both"/>
        <w:rPr>
          <w:rFonts w:ascii="Tahoma" w:eastAsia="Tahoma" w:hAnsi="Tahoma" w:cs="Tahoma"/>
          <w:u w:val="single"/>
          <w:lang w:val="bg-BG"/>
        </w:rPr>
      </w:pPr>
      <w:r w:rsidRPr="008838FE">
        <w:rPr>
          <w:rFonts w:ascii="Tahoma" w:eastAsia="Tahoma" w:hAnsi="Tahoma" w:cs="Tahoma"/>
          <w:b/>
          <w:u w:val="single"/>
          <w:lang w:val="bg-BG"/>
        </w:rPr>
        <w:t>V</w:t>
      </w:r>
      <w:r w:rsidR="009A69B1" w:rsidRPr="008838FE">
        <w:rPr>
          <w:rFonts w:ascii="Tahoma" w:eastAsia="Tahoma" w:hAnsi="Tahoma" w:cs="Tahoma"/>
          <w:b/>
          <w:u w:val="single"/>
          <w:lang w:val="bg-BG"/>
        </w:rPr>
        <w:t>І. Правна помощ</w:t>
      </w:r>
      <w:r w:rsidR="00CC79C4">
        <w:rPr>
          <w:rFonts w:ascii="Tahoma" w:eastAsia="Tahoma" w:hAnsi="Tahoma" w:cs="Tahoma"/>
          <w:b/>
          <w:u w:val="single"/>
          <w:lang w:val="bg-BG"/>
        </w:rPr>
        <w:t xml:space="preserve"> и определяне на особени представители</w:t>
      </w:r>
      <w:r w:rsidR="009A69B1" w:rsidRPr="008838FE">
        <w:rPr>
          <w:rFonts w:ascii="Tahoma" w:eastAsia="Tahoma" w:hAnsi="Tahoma" w:cs="Tahoma"/>
          <w:b/>
          <w:u w:val="single"/>
          <w:lang w:val="bg-BG"/>
        </w:rPr>
        <w:t>.</w:t>
      </w:r>
    </w:p>
    <w:p w14:paraId="5F2196F1" w14:textId="77777777" w:rsidR="00D71B7A" w:rsidRPr="008838FE" w:rsidRDefault="00D71B7A" w:rsidP="00E6496A">
      <w:pPr>
        <w:ind w:left="0" w:right="-574" w:hanging="2"/>
        <w:jc w:val="both"/>
        <w:rPr>
          <w:rFonts w:ascii="Tahoma" w:eastAsia="Tahoma" w:hAnsi="Tahoma" w:cs="Tahoma"/>
          <w:lang w:val="bg-BG"/>
        </w:rPr>
      </w:pPr>
    </w:p>
    <w:p w14:paraId="26A87A7D" w14:textId="47A3E24E" w:rsidR="00D71B7A" w:rsidRPr="008838FE" w:rsidRDefault="009A69B1" w:rsidP="00E6496A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- брой на вписаните в </w:t>
      </w:r>
      <w:r w:rsidR="00445362" w:rsidRPr="008838FE">
        <w:rPr>
          <w:rFonts w:ascii="Tahoma" w:eastAsia="Tahoma" w:hAnsi="Tahoma" w:cs="Tahoma"/>
          <w:lang w:val="bg-BG"/>
        </w:rPr>
        <w:t>НР</w:t>
      </w:r>
      <w:r w:rsidRPr="008838FE">
        <w:rPr>
          <w:rFonts w:ascii="Tahoma" w:eastAsia="Tahoma" w:hAnsi="Tahoma" w:cs="Tahoma"/>
          <w:lang w:val="bg-BG"/>
        </w:rPr>
        <w:t>ПП адвокати към 31.12.20</w:t>
      </w:r>
      <w:r w:rsidR="00877825" w:rsidRPr="008838FE">
        <w:rPr>
          <w:rFonts w:ascii="Tahoma" w:eastAsia="Tahoma" w:hAnsi="Tahoma" w:cs="Tahoma"/>
          <w:lang w:val="bg-BG"/>
        </w:rPr>
        <w:t>2</w:t>
      </w:r>
      <w:r w:rsidR="00427F0A" w:rsidRPr="008838FE">
        <w:rPr>
          <w:rFonts w:ascii="Tahoma" w:eastAsia="Tahoma" w:hAnsi="Tahoma" w:cs="Tahoma"/>
          <w:lang w:val="bg-BG"/>
        </w:rPr>
        <w:t>1</w:t>
      </w:r>
      <w:r w:rsidRPr="008838FE">
        <w:rPr>
          <w:rFonts w:ascii="Tahoma" w:eastAsia="Tahoma" w:hAnsi="Tahoma" w:cs="Tahoma"/>
          <w:lang w:val="bg-BG"/>
        </w:rPr>
        <w:t xml:space="preserve">г. – </w:t>
      </w:r>
      <w:r w:rsidR="00427F0A" w:rsidRPr="008838FE">
        <w:rPr>
          <w:rFonts w:ascii="Tahoma" w:eastAsia="Tahoma" w:hAnsi="Tahoma" w:cs="Tahoma"/>
          <w:lang w:val="bg-BG"/>
        </w:rPr>
        <w:t xml:space="preserve">365 </w:t>
      </w:r>
      <w:r w:rsidRPr="008838FE">
        <w:rPr>
          <w:rFonts w:ascii="Tahoma" w:eastAsia="Tahoma" w:hAnsi="Tahoma" w:cs="Tahoma"/>
          <w:lang w:val="bg-BG"/>
        </w:rPr>
        <w:t xml:space="preserve"> </w:t>
      </w:r>
      <w:r w:rsidR="00380539" w:rsidRPr="008838FE">
        <w:rPr>
          <w:rFonts w:ascii="Tahoma" w:eastAsia="Tahoma" w:hAnsi="Tahoma" w:cs="Tahoma"/>
          <w:lang w:val="bg-BG"/>
        </w:rPr>
        <w:t xml:space="preserve">(при </w:t>
      </w:r>
      <w:r w:rsidR="00427F0A" w:rsidRPr="008838FE">
        <w:rPr>
          <w:rFonts w:ascii="Tahoma" w:eastAsia="Tahoma" w:hAnsi="Tahoma" w:cs="Tahoma"/>
          <w:lang w:val="bg-BG"/>
        </w:rPr>
        <w:t xml:space="preserve">369 към 31.12.2020г. и </w:t>
      </w:r>
      <w:r w:rsidR="00380539" w:rsidRPr="008838FE">
        <w:rPr>
          <w:rFonts w:ascii="Tahoma" w:eastAsia="Tahoma" w:hAnsi="Tahoma" w:cs="Tahoma"/>
          <w:lang w:val="bg-BG"/>
        </w:rPr>
        <w:t>389 към 31.12.2019г.)</w:t>
      </w:r>
      <w:r w:rsidR="00427F0A" w:rsidRPr="008838FE">
        <w:rPr>
          <w:rFonts w:ascii="Tahoma" w:eastAsia="Tahoma" w:hAnsi="Tahoma" w:cs="Tahoma"/>
          <w:lang w:val="bg-BG"/>
        </w:rPr>
        <w:t>, т.е. налице е трайна тенденция към намаляване на броя</w:t>
      </w:r>
      <w:r w:rsidR="009E0D7A" w:rsidRPr="008838FE">
        <w:rPr>
          <w:rFonts w:ascii="Tahoma" w:eastAsia="Tahoma" w:hAnsi="Tahoma" w:cs="Tahoma"/>
          <w:lang w:val="bg-BG"/>
        </w:rPr>
        <w:t xml:space="preserve"> на вписаните в НРПП адвокати</w:t>
      </w:r>
      <w:r w:rsidRPr="008838FE">
        <w:rPr>
          <w:rFonts w:ascii="Tahoma" w:eastAsia="Tahoma" w:hAnsi="Tahoma" w:cs="Tahoma"/>
          <w:lang w:val="bg-BG"/>
        </w:rPr>
        <w:t>;</w:t>
      </w:r>
    </w:p>
    <w:p w14:paraId="286FD1AC" w14:textId="77777777" w:rsidR="00D71B7A" w:rsidRPr="008838FE" w:rsidRDefault="009A69B1" w:rsidP="00E6496A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- брой на </w:t>
      </w:r>
      <w:r w:rsidR="00380539" w:rsidRPr="008838FE">
        <w:rPr>
          <w:rFonts w:ascii="Tahoma" w:eastAsia="Tahoma" w:hAnsi="Tahoma" w:cs="Tahoma"/>
          <w:lang w:val="bg-BG"/>
        </w:rPr>
        <w:t>служебните защити към 31.12.202</w:t>
      </w:r>
      <w:r w:rsidR="009E0D7A" w:rsidRPr="008838FE">
        <w:rPr>
          <w:rFonts w:ascii="Tahoma" w:eastAsia="Tahoma" w:hAnsi="Tahoma" w:cs="Tahoma"/>
          <w:lang w:val="bg-BG"/>
        </w:rPr>
        <w:t>1</w:t>
      </w:r>
      <w:r w:rsidRPr="008838FE">
        <w:rPr>
          <w:rFonts w:ascii="Tahoma" w:eastAsia="Tahoma" w:hAnsi="Tahoma" w:cs="Tahoma"/>
          <w:lang w:val="bg-BG"/>
        </w:rPr>
        <w:t>г. –</w:t>
      </w:r>
      <w:r w:rsidR="00380539" w:rsidRPr="008838FE">
        <w:rPr>
          <w:rFonts w:ascii="Tahoma" w:eastAsia="Tahoma" w:hAnsi="Tahoma" w:cs="Tahoma"/>
          <w:lang w:val="bg-BG"/>
        </w:rPr>
        <w:t xml:space="preserve"> </w:t>
      </w:r>
      <w:r w:rsidR="009E0D7A" w:rsidRPr="008838FE">
        <w:rPr>
          <w:rFonts w:ascii="Tahoma" w:eastAsia="Tahoma" w:hAnsi="Tahoma" w:cs="Tahoma"/>
          <w:lang w:val="bg-BG"/>
        </w:rPr>
        <w:t>2517</w:t>
      </w:r>
      <w:r w:rsidR="00380539" w:rsidRPr="008838FE">
        <w:rPr>
          <w:rFonts w:ascii="Tahoma" w:eastAsia="Tahoma" w:hAnsi="Tahoma" w:cs="Tahoma"/>
          <w:lang w:val="bg-BG"/>
        </w:rPr>
        <w:t xml:space="preserve"> </w:t>
      </w:r>
      <w:r w:rsidRPr="008838FE">
        <w:rPr>
          <w:rFonts w:ascii="Tahoma" w:eastAsia="Tahoma" w:hAnsi="Tahoma" w:cs="Tahoma"/>
          <w:lang w:val="bg-BG"/>
        </w:rPr>
        <w:t xml:space="preserve"> броя</w:t>
      </w:r>
      <w:r w:rsidR="00922F5E" w:rsidRPr="008838FE">
        <w:rPr>
          <w:rFonts w:ascii="Tahoma" w:eastAsia="Tahoma" w:hAnsi="Tahoma" w:cs="Tahoma"/>
          <w:lang w:val="bg-BG"/>
        </w:rPr>
        <w:t xml:space="preserve"> (при </w:t>
      </w:r>
      <w:r w:rsidR="009E0D7A" w:rsidRPr="008838FE">
        <w:rPr>
          <w:rFonts w:ascii="Tahoma" w:eastAsia="Tahoma" w:hAnsi="Tahoma" w:cs="Tahoma"/>
          <w:lang w:val="bg-BG"/>
        </w:rPr>
        <w:t xml:space="preserve">2161 към 31.12.2020г. и </w:t>
      </w:r>
      <w:r w:rsidR="00922F5E" w:rsidRPr="008838FE">
        <w:rPr>
          <w:rFonts w:ascii="Tahoma" w:eastAsia="Tahoma" w:hAnsi="Tahoma" w:cs="Tahoma"/>
          <w:lang w:val="bg-BG"/>
        </w:rPr>
        <w:t>2257 към 31.12.2019г.),</w:t>
      </w:r>
      <w:r w:rsidRPr="008838FE">
        <w:rPr>
          <w:rFonts w:ascii="Tahoma" w:eastAsia="Tahoma" w:hAnsi="Tahoma" w:cs="Tahoma"/>
          <w:lang w:val="bg-BG"/>
        </w:rPr>
        <w:t xml:space="preserve"> от които </w:t>
      </w:r>
      <w:r w:rsidR="00BB6712" w:rsidRPr="008838FE">
        <w:rPr>
          <w:rFonts w:ascii="Tahoma" w:eastAsia="Tahoma" w:hAnsi="Tahoma" w:cs="Tahoma"/>
          <w:lang w:val="bg-BG"/>
        </w:rPr>
        <w:t>1</w:t>
      </w:r>
      <w:r w:rsidR="008D17FD" w:rsidRPr="008838FE">
        <w:rPr>
          <w:rFonts w:ascii="Tahoma" w:eastAsia="Tahoma" w:hAnsi="Tahoma" w:cs="Tahoma"/>
          <w:lang w:val="bg-BG"/>
        </w:rPr>
        <w:t>769</w:t>
      </w:r>
      <w:r w:rsidR="00BB6712" w:rsidRPr="008838FE">
        <w:rPr>
          <w:rFonts w:ascii="Tahoma" w:eastAsia="Tahoma" w:hAnsi="Tahoma" w:cs="Tahoma"/>
          <w:lang w:val="bg-BG"/>
        </w:rPr>
        <w:t xml:space="preserve"> броя по ЗПП и </w:t>
      </w:r>
      <w:r w:rsidR="008D17FD" w:rsidRPr="008838FE">
        <w:rPr>
          <w:rFonts w:ascii="Tahoma" w:eastAsia="Tahoma" w:hAnsi="Tahoma" w:cs="Tahoma"/>
          <w:lang w:val="bg-BG"/>
        </w:rPr>
        <w:t>748</w:t>
      </w:r>
      <w:r w:rsidR="00BB6712" w:rsidRPr="008838FE">
        <w:rPr>
          <w:rFonts w:ascii="Tahoma" w:eastAsia="Tahoma" w:hAnsi="Tahoma" w:cs="Tahoma"/>
          <w:lang w:val="bg-BG"/>
        </w:rPr>
        <w:t xml:space="preserve"> особени представителства</w:t>
      </w:r>
      <w:r w:rsidRPr="008838FE">
        <w:rPr>
          <w:rFonts w:ascii="Tahoma" w:eastAsia="Tahoma" w:hAnsi="Tahoma" w:cs="Tahoma"/>
          <w:lang w:val="bg-BG"/>
        </w:rPr>
        <w:t>;</w:t>
      </w:r>
    </w:p>
    <w:p w14:paraId="64CB792A" w14:textId="77777777" w:rsidR="00D71B7A" w:rsidRPr="008838FE" w:rsidRDefault="009A69B1" w:rsidP="00E6496A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>- брой обработени и изпратени до НБПП отчети за 20</w:t>
      </w:r>
      <w:r w:rsidR="00B2324B" w:rsidRPr="008838FE">
        <w:rPr>
          <w:rFonts w:ascii="Tahoma" w:eastAsia="Tahoma" w:hAnsi="Tahoma" w:cs="Tahoma"/>
          <w:lang w:val="bg-BG"/>
        </w:rPr>
        <w:t>2</w:t>
      </w:r>
      <w:r w:rsidR="008D17FD" w:rsidRPr="008838FE">
        <w:rPr>
          <w:rFonts w:ascii="Tahoma" w:eastAsia="Tahoma" w:hAnsi="Tahoma" w:cs="Tahoma"/>
          <w:lang w:val="bg-BG"/>
        </w:rPr>
        <w:t>1</w:t>
      </w:r>
      <w:r w:rsidRPr="008838FE">
        <w:rPr>
          <w:rFonts w:ascii="Tahoma" w:eastAsia="Tahoma" w:hAnsi="Tahoma" w:cs="Tahoma"/>
          <w:lang w:val="bg-BG"/>
        </w:rPr>
        <w:t>г. –</w:t>
      </w:r>
      <w:r w:rsidR="00B2324B" w:rsidRPr="008838FE">
        <w:rPr>
          <w:rFonts w:ascii="Tahoma" w:eastAsia="Tahoma" w:hAnsi="Tahoma" w:cs="Tahoma"/>
          <w:lang w:val="bg-BG"/>
        </w:rPr>
        <w:t xml:space="preserve"> </w:t>
      </w:r>
      <w:r w:rsidR="006F26F0" w:rsidRPr="008838FE">
        <w:rPr>
          <w:rFonts w:ascii="Tahoma" w:eastAsia="Tahoma" w:hAnsi="Tahoma" w:cs="Tahoma"/>
          <w:lang w:val="bg-BG"/>
        </w:rPr>
        <w:t>1568</w:t>
      </w:r>
      <w:r w:rsidRPr="008838FE">
        <w:rPr>
          <w:rFonts w:ascii="Tahoma" w:eastAsia="Tahoma" w:hAnsi="Tahoma" w:cs="Tahoma"/>
          <w:lang w:val="bg-BG"/>
        </w:rPr>
        <w:t xml:space="preserve"> броя</w:t>
      </w:r>
      <w:r w:rsidR="00922F5E" w:rsidRPr="008838FE">
        <w:rPr>
          <w:rFonts w:ascii="Tahoma" w:eastAsia="Tahoma" w:hAnsi="Tahoma" w:cs="Tahoma"/>
          <w:lang w:val="bg-BG"/>
        </w:rPr>
        <w:t xml:space="preserve"> (при </w:t>
      </w:r>
      <w:r w:rsidR="008D17FD" w:rsidRPr="008838FE">
        <w:rPr>
          <w:rFonts w:ascii="Tahoma" w:eastAsia="Tahoma" w:hAnsi="Tahoma" w:cs="Tahoma"/>
          <w:lang w:val="bg-BG"/>
        </w:rPr>
        <w:t xml:space="preserve">1393 за 2020г. и </w:t>
      </w:r>
      <w:r w:rsidR="00922F5E" w:rsidRPr="008838FE">
        <w:rPr>
          <w:rFonts w:ascii="Tahoma" w:eastAsia="Tahoma" w:hAnsi="Tahoma" w:cs="Tahoma"/>
          <w:lang w:val="bg-BG"/>
        </w:rPr>
        <w:t>1406 за 2019г.)</w:t>
      </w:r>
      <w:r w:rsidRPr="008838FE">
        <w:rPr>
          <w:rFonts w:ascii="Tahoma" w:eastAsia="Tahoma" w:hAnsi="Tahoma" w:cs="Tahoma"/>
          <w:lang w:val="bg-BG"/>
        </w:rPr>
        <w:t>;</w:t>
      </w:r>
    </w:p>
    <w:p w14:paraId="6CF43D9C" w14:textId="77777777" w:rsidR="00D71B7A" w:rsidRPr="008838FE" w:rsidRDefault="009A69B1" w:rsidP="00E6496A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lastRenderedPageBreak/>
        <w:t>- брой на дежурните адвокати – 1</w:t>
      </w:r>
      <w:r w:rsidR="00B2324B" w:rsidRPr="008838FE">
        <w:rPr>
          <w:rFonts w:ascii="Tahoma" w:eastAsia="Tahoma" w:hAnsi="Tahoma" w:cs="Tahoma"/>
          <w:lang w:val="bg-BG"/>
        </w:rPr>
        <w:t>3</w:t>
      </w:r>
      <w:r w:rsidR="006F26F0" w:rsidRPr="008838FE">
        <w:rPr>
          <w:rFonts w:ascii="Tahoma" w:eastAsia="Tahoma" w:hAnsi="Tahoma" w:cs="Tahoma"/>
          <w:lang w:val="bg-BG"/>
        </w:rPr>
        <w:t>0</w:t>
      </w:r>
      <w:r w:rsidRPr="008838FE">
        <w:rPr>
          <w:rFonts w:ascii="Tahoma" w:eastAsia="Tahoma" w:hAnsi="Tahoma" w:cs="Tahoma"/>
          <w:lang w:val="bg-BG"/>
        </w:rPr>
        <w:t>;</w:t>
      </w:r>
    </w:p>
    <w:p w14:paraId="70EC8573" w14:textId="3F782EDB" w:rsidR="009E41B0" w:rsidRPr="008838FE" w:rsidRDefault="009A69B1" w:rsidP="00E6496A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- преведени суми от НБПП </w:t>
      </w:r>
      <w:r w:rsidR="006F26F0" w:rsidRPr="008838FE">
        <w:rPr>
          <w:rFonts w:ascii="Tahoma" w:eastAsia="Tahoma" w:hAnsi="Tahoma" w:cs="Tahoma"/>
          <w:lang w:val="bg-BG"/>
        </w:rPr>
        <w:t>през</w:t>
      </w:r>
      <w:r w:rsidRPr="008838FE">
        <w:rPr>
          <w:rFonts w:ascii="Tahoma" w:eastAsia="Tahoma" w:hAnsi="Tahoma" w:cs="Tahoma"/>
          <w:lang w:val="bg-BG"/>
        </w:rPr>
        <w:t xml:space="preserve"> 20</w:t>
      </w:r>
      <w:r w:rsidR="006F26F0" w:rsidRPr="008838FE">
        <w:rPr>
          <w:rFonts w:ascii="Tahoma" w:eastAsia="Tahoma" w:hAnsi="Tahoma" w:cs="Tahoma"/>
          <w:lang w:val="bg-BG"/>
        </w:rPr>
        <w:t>21</w:t>
      </w:r>
      <w:r w:rsidRPr="008838FE">
        <w:rPr>
          <w:rFonts w:ascii="Tahoma" w:eastAsia="Tahoma" w:hAnsi="Tahoma" w:cs="Tahoma"/>
          <w:lang w:val="bg-BG"/>
        </w:rPr>
        <w:t xml:space="preserve">г. </w:t>
      </w:r>
      <w:r w:rsidR="009E41B0" w:rsidRPr="008838FE">
        <w:rPr>
          <w:rFonts w:ascii="Tahoma" w:eastAsia="Tahoma" w:hAnsi="Tahoma" w:cs="Tahoma"/>
          <w:lang w:val="bg-BG"/>
        </w:rPr>
        <w:t>42547</w:t>
      </w:r>
      <w:r w:rsidRPr="008838FE">
        <w:rPr>
          <w:rFonts w:ascii="Tahoma" w:eastAsia="Tahoma" w:hAnsi="Tahoma" w:cs="Tahoma"/>
          <w:lang w:val="bg-BG"/>
        </w:rPr>
        <w:t xml:space="preserve"> л</w:t>
      </w:r>
      <w:r w:rsidR="0041083D" w:rsidRPr="008838FE">
        <w:rPr>
          <w:rFonts w:ascii="Tahoma" w:eastAsia="Tahoma" w:hAnsi="Tahoma" w:cs="Tahoma"/>
          <w:lang w:val="bg-BG"/>
        </w:rPr>
        <w:t>в.</w:t>
      </w:r>
      <w:r w:rsidRPr="008838FE">
        <w:rPr>
          <w:rFonts w:ascii="Tahoma" w:eastAsia="Tahoma" w:hAnsi="Tahoma" w:cs="Tahoma"/>
          <w:lang w:val="bg-BG"/>
        </w:rPr>
        <w:t>,</w:t>
      </w:r>
      <w:r w:rsidR="009E41B0" w:rsidRPr="008838FE">
        <w:rPr>
          <w:lang w:val="bg-BG"/>
        </w:rPr>
        <w:t xml:space="preserve"> </w:t>
      </w:r>
      <w:r w:rsidR="009E41B0" w:rsidRPr="008838FE">
        <w:rPr>
          <w:rFonts w:ascii="Tahoma" w:eastAsia="Tahoma" w:hAnsi="Tahoma" w:cs="Tahoma"/>
          <w:lang w:val="bg-BG"/>
        </w:rPr>
        <w:t>от които за 4-то тримесечие на 2020г. 11870</w:t>
      </w:r>
      <w:r w:rsidR="0041083D" w:rsidRPr="008838FE">
        <w:rPr>
          <w:rFonts w:ascii="Tahoma" w:eastAsia="Tahoma" w:hAnsi="Tahoma" w:cs="Tahoma"/>
          <w:lang w:val="bg-BG"/>
        </w:rPr>
        <w:t xml:space="preserve"> </w:t>
      </w:r>
      <w:r w:rsidR="009E41B0" w:rsidRPr="008838FE">
        <w:rPr>
          <w:rFonts w:ascii="Tahoma" w:eastAsia="Tahoma" w:hAnsi="Tahoma" w:cs="Tahoma"/>
          <w:lang w:val="bg-BG"/>
        </w:rPr>
        <w:t xml:space="preserve">лв., за 1-во тримесечие </w:t>
      </w:r>
      <w:r w:rsidR="0041083D" w:rsidRPr="008838FE">
        <w:rPr>
          <w:rFonts w:ascii="Tahoma" w:eastAsia="Tahoma" w:hAnsi="Tahoma" w:cs="Tahoma"/>
          <w:lang w:val="bg-BG"/>
        </w:rPr>
        <w:t xml:space="preserve">на 2021г. – </w:t>
      </w:r>
      <w:r w:rsidR="009E41B0" w:rsidRPr="008838FE">
        <w:rPr>
          <w:rFonts w:ascii="Tahoma" w:eastAsia="Tahoma" w:hAnsi="Tahoma" w:cs="Tahoma"/>
          <w:lang w:val="bg-BG"/>
        </w:rPr>
        <w:t>8917</w:t>
      </w:r>
      <w:r w:rsidR="0041083D" w:rsidRPr="008838FE">
        <w:rPr>
          <w:rFonts w:ascii="Tahoma" w:eastAsia="Tahoma" w:hAnsi="Tahoma" w:cs="Tahoma"/>
          <w:lang w:val="bg-BG"/>
        </w:rPr>
        <w:t xml:space="preserve"> лв.</w:t>
      </w:r>
      <w:r w:rsidR="009E41B0" w:rsidRPr="008838FE">
        <w:rPr>
          <w:rFonts w:ascii="Tahoma" w:eastAsia="Tahoma" w:hAnsi="Tahoma" w:cs="Tahoma"/>
          <w:lang w:val="bg-BG"/>
        </w:rPr>
        <w:t xml:space="preserve">, за 2-ро тримесечие </w:t>
      </w:r>
      <w:r w:rsidR="0041083D" w:rsidRPr="008838FE">
        <w:rPr>
          <w:rFonts w:ascii="Tahoma" w:eastAsia="Tahoma" w:hAnsi="Tahoma" w:cs="Tahoma"/>
          <w:lang w:val="bg-BG"/>
        </w:rPr>
        <w:t xml:space="preserve">– </w:t>
      </w:r>
      <w:r w:rsidR="009E41B0" w:rsidRPr="008838FE">
        <w:rPr>
          <w:rFonts w:ascii="Tahoma" w:eastAsia="Tahoma" w:hAnsi="Tahoma" w:cs="Tahoma"/>
          <w:lang w:val="bg-BG"/>
        </w:rPr>
        <w:t>10748</w:t>
      </w:r>
      <w:r w:rsidR="0041083D" w:rsidRPr="008838FE">
        <w:rPr>
          <w:rFonts w:ascii="Tahoma" w:eastAsia="Tahoma" w:hAnsi="Tahoma" w:cs="Tahoma"/>
          <w:lang w:val="bg-BG"/>
        </w:rPr>
        <w:t xml:space="preserve"> </w:t>
      </w:r>
      <w:r w:rsidR="009E41B0" w:rsidRPr="008838FE">
        <w:rPr>
          <w:rFonts w:ascii="Tahoma" w:eastAsia="Tahoma" w:hAnsi="Tahoma" w:cs="Tahoma"/>
          <w:lang w:val="bg-BG"/>
        </w:rPr>
        <w:t xml:space="preserve">лв, за 3-то тримесечие </w:t>
      </w:r>
      <w:r w:rsidR="0041083D" w:rsidRPr="008838FE">
        <w:rPr>
          <w:rFonts w:ascii="Tahoma" w:eastAsia="Tahoma" w:hAnsi="Tahoma" w:cs="Tahoma"/>
          <w:lang w:val="bg-BG"/>
        </w:rPr>
        <w:t xml:space="preserve">– </w:t>
      </w:r>
      <w:r w:rsidR="009E41B0" w:rsidRPr="008838FE">
        <w:rPr>
          <w:rFonts w:ascii="Tahoma" w:eastAsia="Tahoma" w:hAnsi="Tahoma" w:cs="Tahoma"/>
          <w:lang w:val="bg-BG"/>
        </w:rPr>
        <w:t xml:space="preserve">11012лв. (Сумата за 4-то тримесечие на 2021г. </w:t>
      </w:r>
      <w:r w:rsidR="00253B8C">
        <w:rPr>
          <w:rFonts w:ascii="Tahoma" w:eastAsia="Tahoma" w:hAnsi="Tahoma" w:cs="Tahoma"/>
          <w:lang w:val="bg-BG"/>
        </w:rPr>
        <w:t xml:space="preserve">от </w:t>
      </w:r>
      <w:r w:rsidR="009E41B0" w:rsidRPr="008838FE">
        <w:rPr>
          <w:rFonts w:ascii="Tahoma" w:eastAsia="Tahoma" w:hAnsi="Tahoma" w:cs="Tahoma"/>
          <w:lang w:val="bg-BG"/>
        </w:rPr>
        <w:t xml:space="preserve">13266лв. е преведена </w:t>
      </w:r>
      <w:r w:rsidR="00CF6A21" w:rsidRPr="008838FE">
        <w:rPr>
          <w:rFonts w:ascii="Tahoma" w:eastAsia="Tahoma" w:hAnsi="Tahoma" w:cs="Tahoma"/>
          <w:lang w:val="bg-BG"/>
        </w:rPr>
        <w:t>на 17.01.</w:t>
      </w:r>
      <w:r w:rsidR="009E41B0" w:rsidRPr="008838FE">
        <w:rPr>
          <w:rFonts w:ascii="Tahoma" w:eastAsia="Tahoma" w:hAnsi="Tahoma" w:cs="Tahoma"/>
          <w:lang w:val="bg-BG"/>
        </w:rPr>
        <w:t>2022г.)</w:t>
      </w:r>
    </w:p>
    <w:p w14:paraId="3CC88FAD" w14:textId="774A263F" w:rsidR="00D71B7A" w:rsidRPr="008838FE" w:rsidRDefault="009A69B1" w:rsidP="00E6496A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 Обезпечаването на нормални условия за администрирането на правната помощ беше основна дейност на настоящия АС и служителите в офиса на БАК </w:t>
      </w:r>
      <w:r w:rsidR="002C5F49" w:rsidRPr="008838FE">
        <w:rPr>
          <w:rFonts w:ascii="Tahoma" w:eastAsia="Tahoma" w:hAnsi="Tahoma" w:cs="Tahoma"/>
          <w:lang w:val="bg-BG"/>
        </w:rPr>
        <w:t xml:space="preserve">и </w:t>
      </w:r>
      <w:r w:rsidRPr="008838FE">
        <w:rPr>
          <w:rFonts w:ascii="Tahoma" w:eastAsia="Tahoma" w:hAnsi="Tahoma" w:cs="Tahoma"/>
          <w:lang w:val="bg-BG"/>
        </w:rPr>
        <w:t>през 20</w:t>
      </w:r>
      <w:r w:rsidR="002C5F49" w:rsidRPr="008838FE">
        <w:rPr>
          <w:rFonts w:ascii="Tahoma" w:eastAsia="Tahoma" w:hAnsi="Tahoma" w:cs="Tahoma"/>
          <w:lang w:val="bg-BG"/>
        </w:rPr>
        <w:t>2</w:t>
      </w:r>
      <w:r w:rsidR="00864DC4" w:rsidRPr="008838FE">
        <w:rPr>
          <w:rFonts w:ascii="Tahoma" w:eastAsia="Tahoma" w:hAnsi="Tahoma" w:cs="Tahoma"/>
          <w:lang w:val="bg-BG"/>
        </w:rPr>
        <w:t>1</w:t>
      </w:r>
      <w:r w:rsidRPr="008838FE">
        <w:rPr>
          <w:rFonts w:ascii="Tahoma" w:eastAsia="Tahoma" w:hAnsi="Tahoma" w:cs="Tahoma"/>
          <w:lang w:val="bg-BG"/>
        </w:rPr>
        <w:t xml:space="preserve">г. </w:t>
      </w:r>
      <w:r w:rsidR="00B07086" w:rsidRPr="008838FE">
        <w:rPr>
          <w:rFonts w:ascii="Tahoma" w:eastAsia="Tahoma" w:hAnsi="Tahoma" w:cs="Tahoma"/>
          <w:lang w:val="bg-BG"/>
        </w:rPr>
        <w:t xml:space="preserve">През 2019г. </w:t>
      </w:r>
      <w:r w:rsidRPr="008838FE">
        <w:rPr>
          <w:rFonts w:ascii="Tahoma" w:eastAsia="Tahoma" w:hAnsi="Tahoma" w:cs="Tahoma"/>
          <w:lang w:val="bg-BG"/>
        </w:rPr>
        <w:t>с встъпването на настоящият АС, започна изработването на нов програмен продукт за нуждите на правната помощ. Основната идея, заложена при изработването на продукта беше за по-справедливо разпределение на правната помощ и служебните защити между членовете на АК-Бургас. В тази връзка с решение № 164 от 18.07.2019г. бяха приети Правила на Адвокатски съвет-Бургас за определяне на адвокати за осъществяване на правна помощ и особени представителства по ЗПП, ГПК и НПК. В Правилата бяха заложени ограничения в броя на поетите защити</w:t>
      </w:r>
      <w:r w:rsidR="00704122" w:rsidRPr="008838FE">
        <w:rPr>
          <w:rFonts w:ascii="Tahoma" w:eastAsia="Tahoma" w:hAnsi="Tahoma" w:cs="Tahoma"/>
          <w:lang w:val="bg-BG"/>
        </w:rPr>
        <w:t xml:space="preserve"> по ЗПП</w:t>
      </w:r>
      <w:r w:rsidRPr="008838FE">
        <w:rPr>
          <w:rFonts w:ascii="Tahoma" w:eastAsia="Tahoma" w:hAnsi="Tahoma" w:cs="Tahoma"/>
          <w:lang w:val="bg-BG"/>
        </w:rPr>
        <w:t xml:space="preserve">, </w:t>
      </w:r>
      <w:r w:rsidR="00704122" w:rsidRPr="008838FE">
        <w:rPr>
          <w:rFonts w:ascii="Tahoma" w:eastAsia="Tahoma" w:hAnsi="Tahoma" w:cs="Tahoma"/>
          <w:lang w:val="bg-BG"/>
        </w:rPr>
        <w:t xml:space="preserve">в броя на </w:t>
      </w:r>
      <w:r w:rsidR="0076299D" w:rsidRPr="008838FE">
        <w:rPr>
          <w:rFonts w:ascii="Tahoma" w:eastAsia="Tahoma" w:hAnsi="Tahoma" w:cs="Tahoma"/>
          <w:lang w:val="bg-BG"/>
        </w:rPr>
        <w:t xml:space="preserve">приетите особени представителства, </w:t>
      </w:r>
      <w:r w:rsidRPr="008838FE">
        <w:rPr>
          <w:rFonts w:ascii="Tahoma" w:eastAsia="Tahoma" w:hAnsi="Tahoma" w:cs="Tahoma"/>
          <w:lang w:val="bg-BG"/>
        </w:rPr>
        <w:t>в размера на получените възнаграждения</w:t>
      </w:r>
      <w:r w:rsidR="0076299D" w:rsidRPr="008838FE">
        <w:rPr>
          <w:rFonts w:ascii="Tahoma" w:eastAsia="Tahoma" w:hAnsi="Tahoma" w:cs="Tahoma"/>
          <w:lang w:val="bg-BG"/>
        </w:rPr>
        <w:t xml:space="preserve"> като особен представител</w:t>
      </w:r>
      <w:r w:rsidRPr="008838FE">
        <w:rPr>
          <w:rFonts w:ascii="Tahoma" w:eastAsia="Tahoma" w:hAnsi="Tahoma" w:cs="Tahoma"/>
          <w:lang w:val="bg-BG"/>
        </w:rPr>
        <w:t xml:space="preserve"> и т.н. Правилата са публикувани веднага след приемането им в сайта на АК-Бургас и </w:t>
      </w:r>
      <w:r w:rsidR="00A57141" w:rsidRPr="008838FE">
        <w:rPr>
          <w:rFonts w:ascii="Tahoma" w:eastAsia="Tahoma" w:hAnsi="Tahoma" w:cs="Tahoma"/>
          <w:lang w:val="bg-BG"/>
        </w:rPr>
        <w:t xml:space="preserve">поставени </w:t>
      </w:r>
      <w:r w:rsidRPr="008838FE">
        <w:rPr>
          <w:rFonts w:ascii="Tahoma" w:eastAsia="Tahoma" w:hAnsi="Tahoma" w:cs="Tahoma"/>
          <w:lang w:val="bg-BG"/>
        </w:rPr>
        <w:t>на таблото за обявления в офиса на БАК. Съгласно Правилата, за служебни защитници и особени представители се определят само адвокати, изпълнили задължението си по чл.49, ал.1 от Закона за адвокатурата за месеца, предхождащ искане</w:t>
      </w:r>
      <w:r w:rsidR="004C403F" w:rsidRPr="008838FE">
        <w:rPr>
          <w:rFonts w:ascii="Tahoma" w:eastAsia="Tahoma" w:hAnsi="Tahoma" w:cs="Tahoma"/>
          <w:lang w:val="bg-BG"/>
        </w:rPr>
        <w:t xml:space="preserve">то за определяне на служебен </w:t>
      </w:r>
      <w:r w:rsidRPr="008838FE">
        <w:rPr>
          <w:rFonts w:ascii="Tahoma" w:eastAsia="Tahoma" w:hAnsi="Tahoma" w:cs="Tahoma"/>
          <w:lang w:val="bg-BG"/>
        </w:rPr>
        <w:t xml:space="preserve">защитник или особен представител. </w:t>
      </w:r>
      <w:r w:rsidR="00D87FB4" w:rsidRPr="008838FE">
        <w:rPr>
          <w:rFonts w:ascii="Tahoma" w:eastAsia="Tahoma" w:hAnsi="Tahoma" w:cs="Tahoma"/>
          <w:lang w:val="bg-BG"/>
        </w:rPr>
        <w:t xml:space="preserve">В списъка на дежурните адвокати </w:t>
      </w:r>
      <w:r w:rsidR="000955E4" w:rsidRPr="008838FE">
        <w:rPr>
          <w:rFonts w:ascii="Tahoma" w:eastAsia="Tahoma" w:hAnsi="Tahoma" w:cs="Tahoma"/>
          <w:lang w:val="bg-BG"/>
        </w:rPr>
        <w:t xml:space="preserve">се включват само такива, </w:t>
      </w:r>
      <w:r w:rsidR="009E2D8B" w:rsidRPr="008838FE">
        <w:rPr>
          <w:rFonts w:ascii="Tahoma" w:eastAsia="Tahoma" w:hAnsi="Tahoma" w:cs="Tahoma"/>
          <w:lang w:val="bg-BG"/>
        </w:rPr>
        <w:t xml:space="preserve">които са </w:t>
      </w:r>
      <w:r w:rsidR="000955E4" w:rsidRPr="008838FE">
        <w:rPr>
          <w:rFonts w:ascii="Tahoma" w:eastAsia="Tahoma" w:hAnsi="Tahoma" w:cs="Tahoma"/>
          <w:lang w:val="bg-BG"/>
        </w:rPr>
        <w:t xml:space="preserve">изрядни към касата на АК-Бургас. </w:t>
      </w:r>
      <w:r w:rsidRPr="008838FE">
        <w:rPr>
          <w:rFonts w:ascii="Tahoma" w:eastAsia="Tahoma" w:hAnsi="Tahoma" w:cs="Tahoma"/>
          <w:lang w:val="bg-BG"/>
        </w:rPr>
        <w:t xml:space="preserve">С цел максимално обезпечаване на делата за принудително лечение по Закона за здравето и </w:t>
      </w:r>
      <w:r w:rsidR="0018075D" w:rsidRPr="008838FE">
        <w:rPr>
          <w:rFonts w:ascii="Tahoma" w:eastAsia="Tahoma" w:hAnsi="Tahoma" w:cs="Tahoma"/>
          <w:lang w:val="bg-BG"/>
        </w:rPr>
        <w:t>след</w:t>
      </w:r>
      <w:r w:rsidRPr="008838FE">
        <w:rPr>
          <w:rFonts w:ascii="Tahoma" w:eastAsia="Tahoma" w:hAnsi="Tahoma" w:cs="Tahoma"/>
          <w:lang w:val="bg-BG"/>
        </w:rPr>
        <w:t xml:space="preserve"> проведен</w:t>
      </w:r>
      <w:r w:rsidR="0018075D" w:rsidRPr="008838FE">
        <w:rPr>
          <w:rFonts w:ascii="Tahoma" w:eastAsia="Tahoma" w:hAnsi="Tahoma" w:cs="Tahoma"/>
          <w:lang w:val="bg-BG"/>
        </w:rPr>
        <w:t>и</w:t>
      </w:r>
      <w:r w:rsidRPr="008838FE">
        <w:rPr>
          <w:rFonts w:ascii="Tahoma" w:eastAsia="Tahoma" w:hAnsi="Tahoma" w:cs="Tahoma"/>
          <w:lang w:val="bg-BG"/>
        </w:rPr>
        <w:t xml:space="preserve"> срещ</w:t>
      </w:r>
      <w:r w:rsidR="0018075D" w:rsidRPr="008838FE">
        <w:rPr>
          <w:rFonts w:ascii="Tahoma" w:eastAsia="Tahoma" w:hAnsi="Tahoma" w:cs="Tahoma"/>
          <w:lang w:val="bg-BG"/>
        </w:rPr>
        <w:t>и</w:t>
      </w:r>
      <w:r w:rsidRPr="008838FE">
        <w:rPr>
          <w:rFonts w:ascii="Tahoma" w:eastAsia="Tahoma" w:hAnsi="Tahoma" w:cs="Tahoma"/>
          <w:lang w:val="bg-BG"/>
        </w:rPr>
        <w:t xml:space="preserve"> </w:t>
      </w:r>
      <w:r w:rsidR="0018075D" w:rsidRPr="008838FE">
        <w:rPr>
          <w:rFonts w:ascii="Tahoma" w:eastAsia="Tahoma" w:hAnsi="Tahoma" w:cs="Tahoma"/>
          <w:lang w:val="bg-BG"/>
        </w:rPr>
        <w:t xml:space="preserve">и разговори </w:t>
      </w:r>
      <w:r w:rsidRPr="008838FE">
        <w:rPr>
          <w:rFonts w:ascii="Tahoma" w:eastAsia="Tahoma" w:hAnsi="Tahoma" w:cs="Tahoma"/>
          <w:lang w:val="bg-BG"/>
        </w:rPr>
        <w:t xml:space="preserve">с наказателните съдии от БРС, се въведе седмичен график на дежурните за съответния месец адвокати, който се прилага само по дела по ЗЗ. </w:t>
      </w:r>
      <w:r w:rsidR="00E10C19" w:rsidRPr="008838FE">
        <w:rPr>
          <w:rFonts w:ascii="Tahoma" w:eastAsia="Tahoma" w:hAnsi="Tahoma" w:cs="Tahoma"/>
          <w:lang w:val="bg-BG"/>
        </w:rPr>
        <w:t>Програмният продукт позволява извършването на справки</w:t>
      </w:r>
      <w:r w:rsidR="00E04618" w:rsidRPr="008838FE">
        <w:rPr>
          <w:rFonts w:ascii="Tahoma" w:eastAsia="Tahoma" w:hAnsi="Tahoma" w:cs="Tahoma"/>
          <w:lang w:val="bg-BG"/>
        </w:rPr>
        <w:t>, вкл. и онлайн</w:t>
      </w:r>
      <w:r w:rsidR="00E10C19" w:rsidRPr="008838FE">
        <w:rPr>
          <w:rFonts w:ascii="Tahoma" w:eastAsia="Tahoma" w:hAnsi="Tahoma" w:cs="Tahoma"/>
          <w:lang w:val="bg-BG"/>
        </w:rPr>
        <w:t xml:space="preserve"> </w:t>
      </w:r>
      <w:r w:rsidR="00843425" w:rsidRPr="008838FE">
        <w:rPr>
          <w:rFonts w:ascii="Tahoma" w:eastAsia="Tahoma" w:hAnsi="Tahoma" w:cs="Tahoma"/>
          <w:lang w:val="bg-BG"/>
        </w:rPr>
        <w:t xml:space="preserve">по име на адвоката, </w:t>
      </w:r>
      <w:r w:rsidR="00E04618" w:rsidRPr="008838FE">
        <w:rPr>
          <w:rFonts w:ascii="Tahoma" w:eastAsia="Tahoma" w:hAnsi="Tahoma" w:cs="Tahoma"/>
          <w:lang w:val="bg-BG"/>
        </w:rPr>
        <w:t>назначения за</w:t>
      </w:r>
      <w:r w:rsidR="00843425" w:rsidRPr="008838FE">
        <w:rPr>
          <w:rFonts w:ascii="Tahoma" w:eastAsia="Tahoma" w:hAnsi="Tahoma" w:cs="Tahoma"/>
          <w:lang w:val="bg-BG"/>
        </w:rPr>
        <w:t xml:space="preserve"> определена дата и за определен период, по номер на преписка</w:t>
      </w:r>
      <w:r w:rsidR="00E04618" w:rsidRPr="008838FE">
        <w:rPr>
          <w:rFonts w:ascii="Tahoma" w:eastAsia="Tahoma" w:hAnsi="Tahoma" w:cs="Tahoma"/>
          <w:lang w:val="bg-BG"/>
        </w:rPr>
        <w:t xml:space="preserve"> и др. </w:t>
      </w:r>
      <w:r w:rsidR="007C6C6F" w:rsidRPr="008838FE">
        <w:rPr>
          <w:rFonts w:ascii="Tahoma" w:eastAsia="Tahoma" w:hAnsi="Tahoma" w:cs="Tahoma"/>
          <w:lang w:val="bg-BG"/>
        </w:rPr>
        <w:t xml:space="preserve">За разлика от 2020г., през 2021г. АС не е образувал дисциплинарни производства </w:t>
      </w:r>
      <w:r w:rsidR="00DD45CF" w:rsidRPr="008838FE">
        <w:rPr>
          <w:rFonts w:ascii="Tahoma" w:eastAsia="Tahoma" w:hAnsi="Tahoma" w:cs="Tahoma"/>
          <w:lang w:val="bg-BG"/>
        </w:rPr>
        <w:t xml:space="preserve">срещу </w:t>
      </w:r>
      <w:r w:rsidR="004B6AA0" w:rsidRPr="008838FE">
        <w:rPr>
          <w:rFonts w:ascii="Tahoma" w:eastAsia="Tahoma" w:hAnsi="Tahoma" w:cs="Tahoma"/>
          <w:lang w:val="bg-BG"/>
        </w:rPr>
        <w:t>колеги</w:t>
      </w:r>
      <w:r w:rsidR="00A603BC" w:rsidRPr="008838FE">
        <w:rPr>
          <w:rFonts w:ascii="Tahoma" w:eastAsia="Tahoma" w:hAnsi="Tahoma" w:cs="Tahoma"/>
          <w:lang w:val="bg-BG"/>
        </w:rPr>
        <w:t>,</w:t>
      </w:r>
      <w:r w:rsidR="00750C0C" w:rsidRPr="008838FE">
        <w:rPr>
          <w:rFonts w:ascii="Tahoma" w:eastAsia="Tahoma" w:hAnsi="Tahoma" w:cs="Tahoma"/>
          <w:lang w:val="bg-BG"/>
        </w:rPr>
        <w:t xml:space="preserve"> прие</w:t>
      </w:r>
      <w:r w:rsidR="004B6AA0" w:rsidRPr="008838FE">
        <w:rPr>
          <w:rFonts w:ascii="Tahoma" w:eastAsia="Tahoma" w:hAnsi="Tahoma" w:cs="Tahoma"/>
          <w:lang w:val="bg-BG"/>
        </w:rPr>
        <w:t>ли</w:t>
      </w:r>
      <w:r w:rsidR="00750C0C" w:rsidRPr="008838FE">
        <w:rPr>
          <w:rFonts w:ascii="Tahoma" w:eastAsia="Tahoma" w:hAnsi="Tahoma" w:cs="Tahoma"/>
          <w:lang w:val="bg-BG"/>
        </w:rPr>
        <w:t xml:space="preserve"> и осъществ</w:t>
      </w:r>
      <w:r w:rsidR="004B6AA0" w:rsidRPr="008838FE">
        <w:rPr>
          <w:rFonts w:ascii="Tahoma" w:eastAsia="Tahoma" w:hAnsi="Tahoma" w:cs="Tahoma"/>
          <w:lang w:val="bg-BG"/>
        </w:rPr>
        <w:t>или</w:t>
      </w:r>
      <w:r w:rsidR="00750C0C" w:rsidRPr="008838FE">
        <w:rPr>
          <w:rFonts w:ascii="Tahoma" w:eastAsia="Tahoma" w:hAnsi="Tahoma" w:cs="Tahoma"/>
          <w:lang w:val="bg-BG"/>
        </w:rPr>
        <w:t xml:space="preserve"> правна помощ в нарушение на закона и приетите от АС правила</w:t>
      </w:r>
      <w:r w:rsidR="004B6AA0" w:rsidRPr="008838FE">
        <w:rPr>
          <w:rFonts w:ascii="Tahoma" w:eastAsia="Tahoma" w:hAnsi="Tahoma" w:cs="Tahoma"/>
          <w:lang w:val="bg-BG"/>
        </w:rPr>
        <w:t xml:space="preserve">, </w:t>
      </w:r>
      <w:r w:rsidR="007C6C6F" w:rsidRPr="008838FE">
        <w:rPr>
          <w:rFonts w:ascii="Tahoma" w:eastAsia="Tahoma" w:hAnsi="Tahoma" w:cs="Tahoma"/>
          <w:lang w:val="bg-BG"/>
        </w:rPr>
        <w:t xml:space="preserve">което показва, че </w:t>
      </w:r>
      <w:r w:rsidR="00BE7534" w:rsidRPr="008838FE">
        <w:rPr>
          <w:rFonts w:ascii="Tahoma" w:eastAsia="Tahoma" w:hAnsi="Tahoma" w:cs="Tahoma"/>
          <w:lang w:val="bg-BG"/>
        </w:rPr>
        <w:t>всички</w:t>
      </w:r>
      <w:r w:rsidR="00727FDA" w:rsidRPr="008838FE">
        <w:rPr>
          <w:rFonts w:ascii="Tahoma" w:eastAsia="Tahoma" w:hAnsi="Tahoma" w:cs="Tahoma"/>
          <w:lang w:val="bg-BG"/>
        </w:rPr>
        <w:t xml:space="preserve"> се отнасят с необходимата отговорност към правилата за осъществяване на правна помощ</w:t>
      </w:r>
      <w:r w:rsidR="00750C0C" w:rsidRPr="008838FE">
        <w:rPr>
          <w:rFonts w:ascii="Tahoma" w:eastAsia="Tahoma" w:hAnsi="Tahoma" w:cs="Tahoma"/>
          <w:lang w:val="bg-BG"/>
        </w:rPr>
        <w:t>.</w:t>
      </w:r>
    </w:p>
    <w:p w14:paraId="753CC646" w14:textId="77777777" w:rsidR="00D71B7A" w:rsidRPr="008838FE" w:rsidRDefault="004C403F" w:rsidP="00E6496A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Обработването на документите във връзка с правната помощ </w:t>
      </w:r>
      <w:r w:rsidR="003A1DD8" w:rsidRPr="008838FE">
        <w:rPr>
          <w:rFonts w:ascii="Tahoma" w:eastAsia="Tahoma" w:hAnsi="Tahoma" w:cs="Tahoma"/>
          <w:lang w:val="bg-BG"/>
        </w:rPr>
        <w:t>се извършва с помощта на</w:t>
      </w:r>
      <w:r w:rsidR="009A69B1" w:rsidRPr="008838FE">
        <w:rPr>
          <w:rFonts w:ascii="Tahoma" w:eastAsia="Tahoma" w:hAnsi="Tahoma" w:cs="Tahoma"/>
          <w:lang w:val="bg-BG"/>
        </w:rPr>
        <w:t xml:space="preserve"> Единната електронна информационна система на Националното бюро по правна помощ. </w:t>
      </w:r>
      <w:r w:rsidR="004C468C" w:rsidRPr="008838FE">
        <w:rPr>
          <w:rFonts w:ascii="Tahoma" w:eastAsia="Tahoma" w:hAnsi="Tahoma" w:cs="Tahoma"/>
          <w:lang w:val="bg-BG"/>
        </w:rPr>
        <w:t>Въведохме електронната размяна на документите, свързани с правната помощ между АК-Бургас и адвокати</w:t>
      </w:r>
      <w:r w:rsidR="00CA4A7A" w:rsidRPr="008838FE">
        <w:rPr>
          <w:rFonts w:ascii="Tahoma" w:eastAsia="Tahoma" w:hAnsi="Tahoma" w:cs="Tahoma"/>
          <w:lang w:val="bg-BG"/>
        </w:rPr>
        <w:t xml:space="preserve">те, определени за служебни защитници и особени представители. Това освен, че пести време и ресурс е особено подходяща форма за комуникация с оглед </w:t>
      </w:r>
      <w:r w:rsidR="00EE1538" w:rsidRPr="008838FE">
        <w:rPr>
          <w:rFonts w:ascii="Tahoma" w:eastAsia="Tahoma" w:hAnsi="Tahoma" w:cs="Tahoma"/>
          <w:lang w:val="bg-BG"/>
        </w:rPr>
        <w:t>епидемичната обстановка</w:t>
      </w:r>
      <w:r w:rsidR="00A43933" w:rsidRPr="008838FE">
        <w:rPr>
          <w:rFonts w:ascii="Tahoma" w:eastAsia="Tahoma" w:hAnsi="Tahoma" w:cs="Tahoma"/>
          <w:lang w:val="bg-BG"/>
        </w:rPr>
        <w:t xml:space="preserve"> в страната от повече от година. Желанието на АС-Бургас е размяната на документи на хартиен носител да бъде сведена до минимум.</w:t>
      </w:r>
      <w:r w:rsidR="007013A7" w:rsidRPr="008838FE">
        <w:rPr>
          <w:rFonts w:ascii="Tahoma" w:eastAsia="Tahoma" w:hAnsi="Tahoma" w:cs="Tahoma"/>
          <w:lang w:val="bg-BG"/>
        </w:rPr>
        <w:t xml:space="preserve"> Във връзка с приетите от НБПП нови правила за отчитане на правната помощ, се увеличи работата на служителите в АК и основно на колегата Пенка Славова</w:t>
      </w:r>
      <w:r w:rsidR="007D196F" w:rsidRPr="008838FE">
        <w:rPr>
          <w:rFonts w:ascii="Tahoma" w:eastAsia="Tahoma" w:hAnsi="Tahoma" w:cs="Tahoma"/>
          <w:lang w:val="bg-BG"/>
        </w:rPr>
        <w:t>, която въпреки това се справя срочно и отговорно със задачите си.</w:t>
      </w:r>
    </w:p>
    <w:p w14:paraId="378F50E2" w14:textId="77777777" w:rsidR="00D71B7A" w:rsidRDefault="009A69B1" w:rsidP="00E6496A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lastRenderedPageBreak/>
        <w:t>В резултат на пол</w:t>
      </w:r>
      <w:r w:rsidR="009913AC" w:rsidRPr="008838FE">
        <w:rPr>
          <w:rFonts w:ascii="Tahoma" w:eastAsia="Tahoma" w:hAnsi="Tahoma" w:cs="Tahoma"/>
          <w:lang w:val="bg-BG"/>
        </w:rPr>
        <w:t>аганите</w:t>
      </w:r>
      <w:r w:rsidRPr="008838FE">
        <w:rPr>
          <w:rFonts w:ascii="Tahoma" w:eastAsia="Tahoma" w:hAnsi="Tahoma" w:cs="Tahoma"/>
          <w:lang w:val="bg-BG"/>
        </w:rPr>
        <w:t xml:space="preserve"> усилия, се констатира разпределението на приетите защити между повече адвокати, което показва, че линията на действие на АС по този въпрос е правилна и ще продължим следването й и през настоящата година.</w:t>
      </w:r>
    </w:p>
    <w:p w14:paraId="58B66447" w14:textId="449E0D8C" w:rsidR="004A2690" w:rsidRPr="008838FE" w:rsidRDefault="004A2690" w:rsidP="00E6496A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>
        <w:rPr>
          <w:rFonts w:ascii="Tahoma" w:eastAsia="Tahoma" w:hAnsi="Tahoma" w:cs="Tahoma"/>
          <w:lang w:val="bg-BG"/>
        </w:rPr>
        <w:t xml:space="preserve">Особените представители се определят от специално създадения за тази цел програмен продукт на случаен принцип. </w:t>
      </w:r>
      <w:r w:rsidR="00531E5F">
        <w:rPr>
          <w:rFonts w:ascii="Tahoma" w:eastAsia="Tahoma" w:hAnsi="Tahoma" w:cs="Tahoma"/>
          <w:lang w:val="bg-BG"/>
        </w:rPr>
        <w:t>Постоянна практика е да се връщат искания на съдии и ЧСИ, които не са определили възнаграждението на особените представители, определили са го под минимума, или не са представили доказателства за внасянето му от ищците/взискателите по делата.</w:t>
      </w:r>
      <w:r w:rsidR="005F04FE" w:rsidRPr="005F04FE">
        <w:rPr>
          <w:lang w:val="ru-RU"/>
        </w:rPr>
        <w:t xml:space="preserve"> </w:t>
      </w:r>
      <w:r w:rsidR="005F04FE" w:rsidRPr="005F04FE">
        <w:rPr>
          <w:rFonts w:ascii="Tahoma" w:eastAsia="Tahoma" w:hAnsi="Tahoma" w:cs="Tahoma"/>
          <w:lang w:val="bg-BG"/>
        </w:rPr>
        <w:t>Независимо, че такова задължение за АС не съществува, се стремим да разпределяме максимално справедливо в рамките на възможното</w:t>
      </w:r>
      <w:r w:rsidR="005F04FE">
        <w:rPr>
          <w:rFonts w:ascii="Tahoma" w:eastAsia="Tahoma" w:hAnsi="Tahoma" w:cs="Tahoma"/>
          <w:lang w:val="bg-BG"/>
        </w:rPr>
        <w:t>,</w:t>
      </w:r>
      <w:r w:rsidR="005F04FE" w:rsidRPr="005F04FE">
        <w:rPr>
          <w:rFonts w:ascii="Tahoma" w:eastAsia="Tahoma" w:hAnsi="Tahoma" w:cs="Tahoma"/>
          <w:lang w:val="bg-BG"/>
        </w:rPr>
        <w:t xml:space="preserve"> служебните защити и особените представителства, като това става на случаен принцип. Тук обаче трябва да отбележим, че случайното разпределение, не винаги е тъждествено със справедливото разпределение.</w:t>
      </w:r>
    </w:p>
    <w:p w14:paraId="101EC5D9" w14:textId="77777777" w:rsidR="00A740B5" w:rsidRPr="008838FE" w:rsidRDefault="00A740B5" w:rsidP="00E6496A">
      <w:pPr>
        <w:ind w:left="-2" w:right="-574" w:firstLineChars="413" w:firstLine="995"/>
        <w:jc w:val="both"/>
        <w:rPr>
          <w:rFonts w:ascii="Tahoma" w:eastAsia="Tahoma" w:hAnsi="Tahoma" w:cs="Tahoma"/>
          <w:b/>
          <w:u w:val="single"/>
          <w:lang w:val="bg-BG"/>
        </w:rPr>
      </w:pPr>
    </w:p>
    <w:p w14:paraId="0798BDD9" w14:textId="77777777" w:rsidR="00D71B7A" w:rsidRPr="008838FE" w:rsidRDefault="009A69B1" w:rsidP="00E6496A">
      <w:pPr>
        <w:ind w:left="-2" w:right="-574" w:firstLineChars="413" w:firstLine="995"/>
        <w:jc w:val="both"/>
        <w:rPr>
          <w:rFonts w:ascii="Tahoma" w:eastAsia="Tahoma" w:hAnsi="Tahoma" w:cs="Tahoma"/>
          <w:b/>
          <w:u w:val="single"/>
          <w:lang w:val="bg-BG"/>
        </w:rPr>
      </w:pPr>
      <w:r w:rsidRPr="008838FE">
        <w:rPr>
          <w:rFonts w:ascii="Tahoma" w:eastAsia="Tahoma" w:hAnsi="Tahoma" w:cs="Tahoma"/>
          <w:b/>
          <w:u w:val="single"/>
          <w:lang w:val="bg-BG"/>
        </w:rPr>
        <w:t>VІІІ. Членски внос.</w:t>
      </w:r>
    </w:p>
    <w:p w14:paraId="5BD32208" w14:textId="77777777" w:rsidR="009D7A73" w:rsidRPr="008838FE" w:rsidRDefault="009D7A73" w:rsidP="009D7A73">
      <w:pPr>
        <w:ind w:left="-2" w:right="-574" w:firstLineChars="413" w:firstLine="991"/>
        <w:jc w:val="both"/>
        <w:rPr>
          <w:rFonts w:ascii="Tahoma" w:eastAsia="Tahoma" w:hAnsi="Tahoma" w:cs="Tahoma"/>
          <w:u w:val="single"/>
          <w:lang w:val="bg-BG"/>
        </w:rPr>
      </w:pPr>
    </w:p>
    <w:p w14:paraId="09B7E129" w14:textId="50975023" w:rsidR="001B058A" w:rsidRPr="008838FE" w:rsidRDefault="009A69B1" w:rsidP="00E6496A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>През из</w:t>
      </w:r>
      <w:r w:rsidR="00E616C7" w:rsidRPr="008838FE">
        <w:rPr>
          <w:rFonts w:ascii="Tahoma" w:eastAsia="Tahoma" w:hAnsi="Tahoma" w:cs="Tahoma"/>
          <w:lang w:val="bg-BG"/>
        </w:rPr>
        <w:t>миналата 202</w:t>
      </w:r>
      <w:r w:rsidR="00E62756" w:rsidRPr="008838FE">
        <w:rPr>
          <w:rFonts w:ascii="Tahoma" w:eastAsia="Tahoma" w:hAnsi="Tahoma" w:cs="Tahoma"/>
          <w:lang w:val="bg-BG"/>
        </w:rPr>
        <w:t>1</w:t>
      </w:r>
      <w:r w:rsidR="00852B24" w:rsidRPr="008838FE">
        <w:rPr>
          <w:rFonts w:ascii="Tahoma" w:eastAsia="Tahoma" w:hAnsi="Tahoma" w:cs="Tahoma"/>
          <w:lang w:val="bg-BG"/>
        </w:rPr>
        <w:t>г. членовете на адв</w:t>
      </w:r>
      <w:r w:rsidRPr="008838FE">
        <w:rPr>
          <w:rFonts w:ascii="Tahoma" w:eastAsia="Tahoma" w:hAnsi="Tahoma" w:cs="Tahoma"/>
          <w:lang w:val="bg-BG"/>
        </w:rPr>
        <w:t>окатския съвет и служителите на колегията, положиха значителни у</w:t>
      </w:r>
      <w:r w:rsidR="00B146F2" w:rsidRPr="008838FE">
        <w:rPr>
          <w:rFonts w:ascii="Tahoma" w:eastAsia="Tahoma" w:hAnsi="Tahoma" w:cs="Tahoma"/>
          <w:lang w:val="bg-BG"/>
        </w:rPr>
        <w:t>силия за събиране на неплатения</w:t>
      </w:r>
      <w:r w:rsidRPr="008838FE">
        <w:rPr>
          <w:rFonts w:ascii="Tahoma" w:eastAsia="Tahoma" w:hAnsi="Tahoma" w:cs="Tahoma"/>
          <w:lang w:val="bg-BG"/>
        </w:rPr>
        <w:t xml:space="preserve"> членски вно</w:t>
      </w:r>
      <w:r w:rsidR="00E62756" w:rsidRPr="008838FE">
        <w:rPr>
          <w:rFonts w:ascii="Tahoma" w:eastAsia="Tahoma" w:hAnsi="Tahoma" w:cs="Tahoma"/>
          <w:lang w:val="bg-BG"/>
        </w:rPr>
        <w:t>с както към БАК, така и към ВАд</w:t>
      </w:r>
      <w:r w:rsidRPr="008838FE">
        <w:rPr>
          <w:rFonts w:ascii="Tahoma" w:eastAsia="Tahoma" w:hAnsi="Tahoma" w:cs="Tahoma"/>
          <w:lang w:val="bg-BG"/>
        </w:rPr>
        <w:t xml:space="preserve">С. Намираме това за резонно не само с оглед на финансовото състояние, в което заварихме колегията при встъпването си, но и с оглед задължението си </w:t>
      </w:r>
      <w:r w:rsidR="009373DD" w:rsidRPr="008838FE">
        <w:rPr>
          <w:rFonts w:ascii="Tahoma" w:eastAsia="Tahoma" w:hAnsi="Tahoma" w:cs="Tahoma"/>
          <w:lang w:val="bg-BG"/>
        </w:rPr>
        <w:t xml:space="preserve">по закон </w:t>
      </w:r>
      <w:r w:rsidRPr="008838FE">
        <w:rPr>
          <w:rFonts w:ascii="Tahoma" w:eastAsia="Tahoma" w:hAnsi="Tahoma" w:cs="Tahoma"/>
          <w:lang w:val="bg-BG"/>
        </w:rPr>
        <w:t>за опазване, съхраняване и разходване на имуществото на адвокатската колегия. Едва ли някой от вас има съмнение, че липсата на средст</w:t>
      </w:r>
      <w:r w:rsidR="00852B24" w:rsidRPr="008838FE">
        <w:rPr>
          <w:rFonts w:ascii="Tahoma" w:eastAsia="Tahoma" w:hAnsi="Tahoma" w:cs="Tahoma"/>
          <w:lang w:val="bg-BG"/>
        </w:rPr>
        <w:t>в</w:t>
      </w:r>
      <w:r w:rsidRPr="008838FE">
        <w:rPr>
          <w:rFonts w:ascii="Tahoma" w:eastAsia="Tahoma" w:hAnsi="Tahoma" w:cs="Tahoma"/>
          <w:lang w:val="bg-BG"/>
        </w:rPr>
        <w:t xml:space="preserve">а в колегията, ще затрудни осъществяването на нормалната й дейност. Адвокатурата освен свободна и самоуправляваща се е и самоиздържаща и самофинансираща </w:t>
      </w:r>
      <w:r w:rsidR="00852B24" w:rsidRPr="008838FE">
        <w:rPr>
          <w:rFonts w:ascii="Tahoma" w:eastAsia="Tahoma" w:hAnsi="Tahoma" w:cs="Tahoma"/>
          <w:lang w:val="bg-BG"/>
        </w:rPr>
        <w:t>се</w:t>
      </w:r>
      <w:r w:rsidRPr="008838FE">
        <w:rPr>
          <w:rFonts w:ascii="Tahoma" w:eastAsia="Tahoma" w:hAnsi="Tahoma" w:cs="Tahoma"/>
          <w:lang w:val="bg-BG"/>
        </w:rPr>
        <w:t>. Основните ни приходи се формират от ежемесечните членски вноски на членовете на колегията. Вноските в АК-Бургас са най-ниските в страната</w:t>
      </w:r>
      <w:r w:rsidR="00911563" w:rsidRPr="008838FE">
        <w:rPr>
          <w:rFonts w:ascii="Tahoma" w:eastAsia="Tahoma" w:hAnsi="Tahoma" w:cs="Tahoma"/>
          <w:lang w:val="bg-BG"/>
        </w:rPr>
        <w:t xml:space="preserve"> (само в </w:t>
      </w:r>
      <w:r w:rsidR="00171FF1" w:rsidRPr="008838FE">
        <w:rPr>
          <w:rFonts w:ascii="Tahoma" w:eastAsia="Tahoma" w:hAnsi="Tahoma" w:cs="Tahoma"/>
          <w:lang w:val="bg-BG"/>
        </w:rPr>
        <w:t>АК</w:t>
      </w:r>
      <w:r w:rsidR="00911563" w:rsidRPr="008838FE">
        <w:rPr>
          <w:rFonts w:ascii="Tahoma" w:eastAsia="Tahoma" w:hAnsi="Tahoma" w:cs="Tahoma"/>
          <w:lang w:val="bg-BG"/>
        </w:rPr>
        <w:t>-Бургас</w:t>
      </w:r>
      <w:r w:rsidR="00171FF1" w:rsidRPr="008838FE">
        <w:rPr>
          <w:rFonts w:ascii="Tahoma" w:eastAsia="Tahoma" w:hAnsi="Tahoma" w:cs="Tahoma"/>
          <w:lang w:val="bg-BG"/>
        </w:rPr>
        <w:t xml:space="preserve"> и </w:t>
      </w:r>
      <w:r w:rsidR="00911563" w:rsidRPr="008838FE">
        <w:rPr>
          <w:rFonts w:ascii="Tahoma" w:eastAsia="Tahoma" w:hAnsi="Tahoma" w:cs="Tahoma"/>
          <w:lang w:val="bg-BG"/>
        </w:rPr>
        <w:t>в АК-</w:t>
      </w:r>
      <w:r w:rsidR="00171FF1" w:rsidRPr="008838FE">
        <w:rPr>
          <w:rFonts w:ascii="Tahoma" w:eastAsia="Tahoma" w:hAnsi="Tahoma" w:cs="Tahoma"/>
          <w:lang w:val="bg-BG"/>
        </w:rPr>
        <w:t>Пловдив чл</w:t>
      </w:r>
      <w:r w:rsidR="00911563" w:rsidRPr="008838FE">
        <w:rPr>
          <w:rFonts w:ascii="Tahoma" w:eastAsia="Tahoma" w:hAnsi="Tahoma" w:cs="Tahoma"/>
          <w:lang w:val="bg-BG"/>
        </w:rPr>
        <w:t xml:space="preserve">енският </w:t>
      </w:r>
      <w:r w:rsidR="00171FF1" w:rsidRPr="008838FE">
        <w:rPr>
          <w:rFonts w:ascii="Tahoma" w:eastAsia="Tahoma" w:hAnsi="Tahoma" w:cs="Tahoma"/>
          <w:lang w:val="bg-BG"/>
        </w:rPr>
        <w:t>внос е 10 лева)</w:t>
      </w:r>
      <w:r w:rsidRPr="008838FE">
        <w:rPr>
          <w:rFonts w:ascii="Tahoma" w:eastAsia="Tahoma" w:hAnsi="Tahoma" w:cs="Tahoma"/>
          <w:lang w:val="bg-BG"/>
        </w:rPr>
        <w:t>, а неплащането им дори и в този размер</w:t>
      </w:r>
      <w:r w:rsidR="002365D3" w:rsidRPr="008838FE">
        <w:rPr>
          <w:rFonts w:ascii="Tahoma" w:eastAsia="Tahoma" w:hAnsi="Tahoma" w:cs="Tahoma"/>
          <w:lang w:val="bg-BG"/>
        </w:rPr>
        <w:t>,</w:t>
      </w:r>
      <w:r w:rsidRPr="008838FE">
        <w:rPr>
          <w:rFonts w:ascii="Tahoma" w:eastAsia="Tahoma" w:hAnsi="Tahoma" w:cs="Tahoma"/>
          <w:lang w:val="bg-BG"/>
        </w:rPr>
        <w:t xml:space="preserve"> меко казано буди недоумение. </w:t>
      </w:r>
      <w:r w:rsidR="002365D3" w:rsidRPr="008838FE">
        <w:rPr>
          <w:rFonts w:ascii="Tahoma" w:eastAsia="Tahoma" w:hAnsi="Tahoma" w:cs="Tahoma"/>
          <w:lang w:val="bg-BG"/>
        </w:rPr>
        <w:t>Перманентна е дейността по изпраща</w:t>
      </w:r>
      <w:r w:rsidRPr="008838FE">
        <w:rPr>
          <w:rFonts w:ascii="Tahoma" w:eastAsia="Tahoma" w:hAnsi="Tahoma" w:cs="Tahoma"/>
          <w:lang w:val="bg-BG"/>
        </w:rPr>
        <w:t xml:space="preserve">нето на покани до неиздължилите се колеги за доброволно плащане на членския внос. </w:t>
      </w:r>
      <w:r w:rsidR="00F95D5B" w:rsidRPr="008838FE">
        <w:rPr>
          <w:rFonts w:ascii="Tahoma" w:eastAsia="Tahoma" w:hAnsi="Tahoma" w:cs="Tahoma"/>
          <w:lang w:val="bg-BG"/>
        </w:rPr>
        <w:t>Не мога да не споделя със задоволство и благодарност, че м</w:t>
      </w:r>
      <w:r w:rsidRPr="008838FE">
        <w:rPr>
          <w:rFonts w:ascii="Tahoma" w:eastAsia="Tahoma" w:hAnsi="Tahoma" w:cs="Tahoma"/>
          <w:lang w:val="bg-BG"/>
        </w:rPr>
        <w:t xml:space="preserve">ного от колегите, запознати с финансовото състояние на колегията и с цел подпомагането й, внасяха предварително дължимите за годината вноски, като по този начин демонстрираха съпричастността си с усилията на адвокатския съвет. </w:t>
      </w:r>
      <w:r w:rsidR="006D0995" w:rsidRPr="008838FE">
        <w:rPr>
          <w:rFonts w:ascii="Tahoma" w:eastAsia="Tahoma" w:hAnsi="Tahoma" w:cs="Tahoma"/>
          <w:lang w:val="bg-BG"/>
        </w:rPr>
        <w:t>Разбира се, отчитаме</w:t>
      </w:r>
      <w:r w:rsidR="00B24A62" w:rsidRPr="008838FE">
        <w:rPr>
          <w:rFonts w:ascii="Tahoma" w:eastAsia="Tahoma" w:hAnsi="Tahoma" w:cs="Tahoma"/>
          <w:lang w:val="bg-BG"/>
        </w:rPr>
        <w:t xml:space="preserve"> и</w:t>
      </w:r>
      <w:r w:rsidR="006D0995" w:rsidRPr="008838FE">
        <w:rPr>
          <w:rFonts w:ascii="Tahoma" w:eastAsia="Tahoma" w:hAnsi="Tahoma" w:cs="Tahoma"/>
          <w:lang w:val="bg-BG"/>
        </w:rPr>
        <w:t xml:space="preserve"> значително намалелият обем от работа, което е обективна причина за забавянето в плащане</w:t>
      </w:r>
      <w:r w:rsidR="00181395" w:rsidRPr="008838FE">
        <w:rPr>
          <w:rFonts w:ascii="Tahoma" w:eastAsia="Tahoma" w:hAnsi="Tahoma" w:cs="Tahoma"/>
          <w:lang w:val="bg-BG"/>
        </w:rPr>
        <w:t>то</w:t>
      </w:r>
      <w:r w:rsidR="006D0995" w:rsidRPr="008838FE">
        <w:rPr>
          <w:rFonts w:ascii="Tahoma" w:eastAsia="Tahoma" w:hAnsi="Tahoma" w:cs="Tahoma"/>
          <w:lang w:val="bg-BG"/>
        </w:rPr>
        <w:t xml:space="preserve"> на членския внос</w:t>
      </w:r>
      <w:r w:rsidR="00181395" w:rsidRPr="008838FE">
        <w:rPr>
          <w:rFonts w:ascii="Tahoma" w:eastAsia="Tahoma" w:hAnsi="Tahoma" w:cs="Tahoma"/>
          <w:lang w:val="bg-BG"/>
        </w:rPr>
        <w:t xml:space="preserve"> при някои колеги</w:t>
      </w:r>
      <w:r w:rsidRPr="008838FE">
        <w:rPr>
          <w:rFonts w:ascii="Tahoma" w:eastAsia="Tahoma" w:hAnsi="Tahoma" w:cs="Tahoma"/>
          <w:lang w:val="bg-BG"/>
        </w:rPr>
        <w:t xml:space="preserve">. </w:t>
      </w:r>
    </w:p>
    <w:p w14:paraId="6E45A5A1" w14:textId="77777777" w:rsidR="00254149" w:rsidRPr="008838FE" w:rsidRDefault="009A69B1" w:rsidP="00E6496A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>Основен проблем при събирането на членския внос се оказаха вноскит</w:t>
      </w:r>
      <w:r w:rsidR="00695D8E" w:rsidRPr="008838FE">
        <w:rPr>
          <w:rFonts w:ascii="Tahoma" w:eastAsia="Tahoma" w:hAnsi="Tahoma" w:cs="Tahoma"/>
          <w:lang w:val="bg-BG"/>
        </w:rPr>
        <w:t>е за ВАд</w:t>
      </w:r>
      <w:r w:rsidR="00C472E4" w:rsidRPr="008838FE">
        <w:rPr>
          <w:rFonts w:ascii="Tahoma" w:eastAsia="Tahoma" w:hAnsi="Tahoma" w:cs="Tahoma"/>
          <w:lang w:val="bg-BG"/>
        </w:rPr>
        <w:t>С. Както ви е известно</w:t>
      </w:r>
      <w:r w:rsidRPr="008838FE">
        <w:rPr>
          <w:rFonts w:ascii="Tahoma" w:eastAsia="Tahoma" w:hAnsi="Tahoma" w:cs="Tahoma"/>
          <w:lang w:val="bg-BG"/>
        </w:rPr>
        <w:t xml:space="preserve"> </w:t>
      </w:r>
      <w:r w:rsidR="00C472E4" w:rsidRPr="008838FE">
        <w:rPr>
          <w:rFonts w:ascii="Tahoma" w:eastAsia="Tahoma" w:hAnsi="Tahoma" w:cs="Tahoma"/>
          <w:lang w:val="bg-BG"/>
        </w:rPr>
        <w:t xml:space="preserve">с решение №481/12.01.2018г. </w:t>
      </w:r>
      <w:r w:rsidR="00253EB3" w:rsidRPr="008838FE">
        <w:rPr>
          <w:rFonts w:ascii="Tahoma" w:eastAsia="Tahoma" w:hAnsi="Tahoma" w:cs="Tahoma"/>
          <w:lang w:val="bg-BG"/>
        </w:rPr>
        <w:t xml:space="preserve">Висшият адвокатски съвет </w:t>
      </w:r>
      <w:r w:rsidR="00C472E4" w:rsidRPr="008838FE">
        <w:rPr>
          <w:rFonts w:ascii="Tahoma" w:eastAsia="Tahoma" w:hAnsi="Tahoma" w:cs="Tahoma"/>
          <w:lang w:val="bg-BG"/>
        </w:rPr>
        <w:t>повиши размера на членския внос от 10 на 20 лева</w:t>
      </w:r>
      <w:r w:rsidR="00FA27CF" w:rsidRPr="008838FE">
        <w:rPr>
          <w:rFonts w:ascii="Tahoma" w:eastAsia="Tahoma" w:hAnsi="Tahoma" w:cs="Tahoma"/>
          <w:lang w:val="bg-BG"/>
        </w:rPr>
        <w:t>,</w:t>
      </w:r>
      <w:r w:rsidR="00C472E4" w:rsidRPr="008838FE">
        <w:rPr>
          <w:rFonts w:ascii="Tahoma" w:eastAsia="Tahoma" w:hAnsi="Tahoma" w:cs="Tahoma"/>
          <w:lang w:val="bg-BG"/>
        </w:rPr>
        <w:t xml:space="preserve"> </w:t>
      </w:r>
      <w:r w:rsidRPr="008838FE">
        <w:rPr>
          <w:rFonts w:ascii="Tahoma" w:eastAsia="Tahoma" w:hAnsi="Tahoma" w:cs="Tahoma"/>
          <w:lang w:val="bg-BG"/>
        </w:rPr>
        <w:t>считано от 0</w:t>
      </w:r>
      <w:r w:rsidR="00FA27CF" w:rsidRPr="008838FE">
        <w:rPr>
          <w:rFonts w:ascii="Tahoma" w:eastAsia="Tahoma" w:hAnsi="Tahoma" w:cs="Tahoma"/>
          <w:lang w:val="bg-BG"/>
        </w:rPr>
        <w:t>1.04.2018г</w:t>
      </w:r>
      <w:r w:rsidRPr="008838FE">
        <w:rPr>
          <w:rFonts w:ascii="Tahoma" w:eastAsia="Tahoma" w:hAnsi="Tahoma" w:cs="Tahoma"/>
          <w:lang w:val="bg-BG"/>
        </w:rPr>
        <w:t xml:space="preserve">. Това решение е взето от компетентен орган в кръга на правомощията му, не подлежи на обжалване и е влязло в сила. Въпреки това, Общото събрание на АК-Бургас още през 2018г. </w:t>
      </w:r>
      <w:r w:rsidR="0025281D" w:rsidRPr="008838FE">
        <w:rPr>
          <w:rFonts w:ascii="Tahoma" w:eastAsia="Tahoma" w:hAnsi="Tahoma" w:cs="Tahoma"/>
          <w:lang w:val="bg-BG"/>
        </w:rPr>
        <w:t xml:space="preserve">и 2019г. </w:t>
      </w:r>
      <w:r w:rsidRPr="008838FE">
        <w:rPr>
          <w:rFonts w:ascii="Tahoma" w:eastAsia="Tahoma" w:hAnsi="Tahoma" w:cs="Tahoma"/>
          <w:lang w:val="bg-BG"/>
        </w:rPr>
        <w:t>взе решени</w:t>
      </w:r>
      <w:r w:rsidR="0025281D" w:rsidRPr="008838FE">
        <w:rPr>
          <w:rFonts w:ascii="Tahoma" w:eastAsia="Tahoma" w:hAnsi="Tahoma" w:cs="Tahoma"/>
          <w:lang w:val="bg-BG"/>
        </w:rPr>
        <w:t>я</w:t>
      </w:r>
      <w:r w:rsidRPr="008838FE">
        <w:rPr>
          <w:rFonts w:ascii="Tahoma" w:eastAsia="Tahoma" w:hAnsi="Tahoma" w:cs="Tahoma"/>
          <w:lang w:val="bg-BG"/>
        </w:rPr>
        <w:t>, с ко</w:t>
      </w:r>
      <w:r w:rsidR="00253EB3" w:rsidRPr="008838FE">
        <w:rPr>
          <w:rFonts w:ascii="Tahoma" w:eastAsia="Tahoma" w:hAnsi="Tahoma" w:cs="Tahoma"/>
          <w:lang w:val="bg-BG"/>
        </w:rPr>
        <w:t>и</w:t>
      </w:r>
      <w:r w:rsidRPr="008838FE">
        <w:rPr>
          <w:rFonts w:ascii="Tahoma" w:eastAsia="Tahoma" w:hAnsi="Tahoma" w:cs="Tahoma"/>
          <w:lang w:val="bg-BG"/>
        </w:rPr>
        <w:t>то препоръча н</w:t>
      </w:r>
      <w:r w:rsidR="00782E88" w:rsidRPr="008838FE">
        <w:rPr>
          <w:rFonts w:ascii="Tahoma" w:eastAsia="Tahoma" w:hAnsi="Tahoma" w:cs="Tahoma"/>
          <w:lang w:val="bg-BG"/>
        </w:rPr>
        <w:t>а членовете си да плащат стария</w:t>
      </w:r>
      <w:r w:rsidRPr="008838FE">
        <w:rPr>
          <w:rFonts w:ascii="Tahoma" w:eastAsia="Tahoma" w:hAnsi="Tahoma" w:cs="Tahoma"/>
          <w:lang w:val="bg-BG"/>
        </w:rPr>
        <w:t xml:space="preserve"> размер на членския внос. В тази връзка настоящият адвокатски съвет е поставен в „деликатна“ ситуация като от </w:t>
      </w:r>
      <w:r w:rsidRPr="008838FE">
        <w:rPr>
          <w:rFonts w:ascii="Tahoma" w:eastAsia="Tahoma" w:hAnsi="Tahoma" w:cs="Tahoma"/>
          <w:lang w:val="bg-BG"/>
        </w:rPr>
        <w:lastRenderedPageBreak/>
        <w:t>една страна стоят законовите му задължения да следи за изпълнението на задължението по чл.49, ал.1 от ЗА</w:t>
      </w:r>
      <w:r w:rsidR="00695D8E" w:rsidRPr="008838FE">
        <w:rPr>
          <w:rFonts w:ascii="Tahoma" w:eastAsia="Tahoma" w:hAnsi="Tahoma" w:cs="Tahoma"/>
          <w:lang w:val="bg-BG"/>
        </w:rPr>
        <w:t>,</w:t>
      </w:r>
      <w:r w:rsidRPr="008838FE">
        <w:rPr>
          <w:rFonts w:ascii="Tahoma" w:eastAsia="Tahoma" w:hAnsi="Tahoma" w:cs="Tahoma"/>
          <w:lang w:val="bg-BG"/>
        </w:rPr>
        <w:t xml:space="preserve"> за заплащане</w:t>
      </w:r>
      <w:r w:rsidR="00695D8E" w:rsidRPr="008838FE">
        <w:rPr>
          <w:rFonts w:ascii="Tahoma" w:eastAsia="Tahoma" w:hAnsi="Tahoma" w:cs="Tahoma"/>
          <w:lang w:val="bg-BG"/>
        </w:rPr>
        <w:t xml:space="preserve"> на дължимите към БАК и ВАд</w:t>
      </w:r>
      <w:r w:rsidRPr="008838FE">
        <w:rPr>
          <w:rFonts w:ascii="Tahoma" w:eastAsia="Tahoma" w:hAnsi="Tahoma" w:cs="Tahoma"/>
          <w:lang w:val="bg-BG"/>
        </w:rPr>
        <w:t>С вноски</w:t>
      </w:r>
      <w:r w:rsidR="00675953" w:rsidRPr="008838FE">
        <w:rPr>
          <w:rFonts w:ascii="Tahoma" w:eastAsia="Tahoma" w:hAnsi="Tahoma" w:cs="Tahoma"/>
          <w:lang w:val="bg-BG"/>
        </w:rPr>
        <w:t xml:space="preserve"> и да изпълнява задължителните за него на основание чл.</w:t>
      </w:r>
      <w:r w:rsidR="00695D8E" w:rsidRPr="008838FE">
        <w:rPr>
          <w:rFonts w:ascii="Tahoma" w:eastAsia="Tahoma" w:hAnsi="Tahoma" w:cs="Tahoma"/>
          <w:lang w:val="bg-BG"/>
        </w:rPr>
        <w:t>122, ал.2 от ЗА решения на ВАд</w:t>
      </w:r>
      <w:r w:rsidR="006F355E" w:rsidRPr="008838FE">
        <w:rPr>
          <w:rFonts w:ascii="Tahoma" w:eastAsia="Tahoma" w:hAnsi="Tahoma" w:cs="Tahoma"/>
          <w:lang w:val="bg-BG"/>
        </w:rPr>
        <w:t>С</w:t>
      </w:r>
      <w:r w:rsidRPr="008838FE">
        <w:rPr>
          <w:rFonts w:ascii="Tahoma" w:eastAsia="Tahoma" w:hAnsi="Tahoma" w:cs="Tahoma"/>
          <w:lang w:val="bg-BG"/>
        </w:rPr>
        <w:t xml:space="preserve">, а от друга страна стоят двете решения на Общото събрание на БАК за неплащане на новият размер на членския внос. Поставен между посочените две алтернативи, адвокатският съвет </w:t>
      </w:r>
      <w:r w:rsidR="00B3157A" w:rsidRPr="008838FE">
        <w:rPr>
          <w:rFonts w:ascii="Tahoma" w:eastAsia="Tahoma" w:hAnsi="Tahoma" w:cs="Tahoma"/>
          <w:lang w:val="bg-BG"/>
        </w:rPr>
        <w:t>взе единствено правилното от законова гледна точка решение</w:t>
      </w:r>
      <w:r w:rsidR="009A7F7D" w:rsidRPr="008838FE">
        <w:rPr>
          <w:rFonts w:ascii="Tahoma" w:eastAsia="Tahoma" w:hAnsi="Tahoma" w:cs="Tahoma"/>
          <w:lang w:val="bg-BG"/>
        </w:rPr>
        <w:t>,</w:t>
      </w:r>
      <w:r w:rsidRPr="008838FE">
        <w:rPr>
          <w:rFonts w:ascii="Tahoma" w:eastAsia="Tahoma" w:hAnsi="Tahoma" w:cs="Tahoma"/>
          <w:lang w:val="bg-BG"/>
        </w:rPr>
        <w:t xml:space="preserve"> да изпълнява задължения</w:t>
      </w:r>
      <w:r w:rsidR="00B3157A" w:rsidRPr="008838FE">
        <w:rPr>
          <w:rFonts w:ascii="Tahoma" w:eastAsia="Tahoma" w:hAnsi="Tahoma" w:cs="Tahoma"/>
          <w:lang w:val="bg-BG"/>
        </w:rPr>
        <w:t>та, вменени му от Закона за адвокатурата</w:t>
      </w:r>
      <w:r w:rsidRPr="008838FE">
        <w:rPr>
          <w:rFonts w:ascii="Tahoma" w:eastAsia="Tahoma" w:hAnsi="Tahoma" w:cs="Tahoma"/>
          <w:lang w:val="bg-BG"/>
        </w:rPr>
        <w:t xml:space="preserve">, вместо да прави </w:t>
      </w:r>
      <w:r w:rsidR="00EE1810" w:rsidRPr="008838FE">
        <w:rPr>
          <w:rFonts w:ascii="Tahoma" w:eastAsia="Tahoma" w:hAnsi="Tahoma" w:cs="Tahoma"/>
          <w:lang w:val="bg-BG"/>
        </w:rPr>
        <w:t xml:space="preserve">емоционален, но </w:t>
      </w:r>
      <w:r w:rsidRPr="008838FE">
        <w:rPr>
          <w:rFonts w:ascii="Tahoma" w:eastAsia="Tahoma" w:hAnsi="Tahoma" w:cs="Tahoma"/>
          <w:lang w:val="bg-BG"/>
        </w:rPr>
        <w:t xml:space="preserve">лош прочит на закона. </w:t>
      </w:r>
      <w:r w:rsidR="009E5895" w:rsidRPr="008838FE">
        <w:rPr>
          <w:rFonts w:ascii="Tahoma" w:eastAsia="Tahoma" w:hAnsi="Tahoma" w:cs="Tahoma"/>
          <w:lang w:val="bg-BG"/>
        </w:rPr>
        <w:t>Тълкуването на разпоредбите на ЗА, води до извода, че</w:t>
      </w:r>
      <w:r w:rsidRPr="008838FE">
        <w:rPr>
          <w:rFonts w:ascii="Tahoma" w:eastAsia="Tahoma" w:hAnsi="Tahoma" w:cs="Tahoma"/>
          <w:lang w:val="bg-BG"/>
        </w:rPr>
        <w:t xml:space="preserve"> не е в правомощията на Общото събрание на която и да било адвокатска колегия, да определя размер</w:t>
      </w:r>
      <w:r w:rsidR="00816692" w:rsidRPr="008838FE">
        <w:rPr>
          <w:rFonts w:ascii="Tahoma" w:eastAsia="Tahoma" w:hAnsi="Tahoma" w:cs="Tahoma"/>
          <w:lang w:val="bg-BG"/>
        </w:rPr>
        <w:t>а</w:t>
      </w:r>
      <w:r w:rsidRPr="008838FE">
        <w:rPr>
          <w:rFonts w:ascii="Tahoma" w:eastAsia="Tahoma" w:hAnsi="Tahoma" w:cs="Tahoma"/>
          <w:lang w:val="bg-BG"/>
        </w:rPr>
        <w:t xml:space="preserve"> на месечната</w:t>
      </w:r>
      <w:r w:rsidR="00A21936" w:rsidRPr="008838FE">
        <w:rPr>
          <w:rFonts w:ascii="Tahoma" w:eastAsia="Tahoma" w:hAnsi="Tahoma" w:cs="Tahoma"/>
          <w:lang w:val="bg-BG"/>
        </w:rPr>
        <w:t xml:space="preserve"> членска вноска, дължима за ВАд</w:t>
      </w:r>
      <w:r w:rsidRPr="008838FE">
        <w:rPr>
          <w:rFonts w:ascii="Tahoma" w:eastAsia="Tahoma" w:hAnsi="Tahoma" w:cs="Tahoma"/>
          <w:lang w:val="bg-BG"/>
        </w:rPr>
        <w:t>С</w:t>
      </w:r>
      <w:r w:rsidR="009E5895" w:rsidRPr="008838FE">
        <w:rPr>
          <w:rFonts w:ascii="Tahoma" w:eastAsia="Tahoma" w:hAnsi="Tahoma" w:cs="Tahoma"/>
          <w:lang w:val="bg-BG"/>
        </w:rPr>
        <w:t>, или да решава същият да не бъде плащан</w:t>
      </w:r>
      <w:r w:rsidRPr="008838FE">
        <w:rPr>
          <w:rFonts w:ascii="Tahoma" w:eastAsia="Tahoma" w:hAnsi="Tahoma" w:cs="Tahoma"/>
          <w:lang w:val="bg-BG"/>
        </w:rPr>
        <w:t xml:space="preserve">. Следва да отбележим, че понастоящем </w:t>
      </w:r>
      <w:r w:rsidR="002921E6" w:rsidRPr="008838FE">
        <w:rPr>
          <w:rFonts w:ascii="Tahoma" w:eastAsia="Tahoma" w:hAnsi="Tahoma" w:cs="Tahoma"/>
          <w:lang w:val="bg-BG"/>
        </w:rPr>
        <w:t>почти всички</w:t>
      </w:r>
      <w:r w:rsidRPr="008838FE">
        <w:rPr>
          <w:rFonts w:ascii="Tahoma" w:eastAsia="Tahoma" w:hAnsi="Tahoma" w:cs="Tahoma"/>
          <w:lang w:val="bg-BG"/>
        </w:rPr>
        <w:t xml:space="preserve"> от членовете на колегията запла</w:t>
      </w:r>
      <w:r w:rsidR="002921E6" w:rsidRPr="008838FE">
        <w:rPr>
          <w:rFonts w:ascii="Tahoma" w:eastAsia="Tahoma" w:hAnsi="Tahoma" w:cs="Tahoma"/>
          <w:lang w:val="bg-BG"/>
        </w:rPr>
        <w:t>щат месечен членски внос за ВАд</w:t>
      </w:r>
      <w:r w:rsidRPr="008838FE">
        <w:rPr>
          <w:rFonts w:ascii="Tahoma" w:eastAsia="Tahoma" w:hAnsi="Tahoma" w:cs="Tahoma"/>
          <w:lang w:val="bg-BG"/>
        </w:rPr>
        <w:t>С в размер на 20 лева</w:t>
      </w:r>
      <w:r w:rsidR="002921E6" w:rsidRPr="008838FE">
        <w:rPr>
          <w:rFonts w:ascii="Tahoma" w:eastAsia="Tahoma" w:hAnsi="Tahoma" w:cs="Tahoma"/>
          <w:lang w:val="bg-BG"/>
        </w:rPr>
        <w:t xml:space="preserve">, поради което и успяхме да изчистим почти изцяло </w:t>
      </w:r>
      <w:r w:rsidR="006757C1" w:rsidRPr="008838FE">
        <w:rPr>
          <w:rFonts w:ascii="Tahoma" w:eastAsia="Tahoma" w:hAnsi="Tahoma" w:cs="Tahoma"/>
          <w:lang w:val="bg-BG"/>
        </w:rPr>
        <w:t>старите задължения към ВАдС</w:t>
      </w:r>
      <w:r w:rsidRPr="008838FE">
        <w:rPr>
          <w:rFonts w:ascii="Tahoma" w:eastAsia="Tahoma" w:hAnsi="Tahoma" w:cs="Tahoma"/>
          <w:lang w:val="bg-BG"/>
        </w:rPr>
        <w:t xml:space="preserve">. </w:t>
      </w:r>
    </w:p>
    <w:p w14:paraId="00EFF320" w14:textId="77777777" w:rsidR="00D71B7A" w:rsidRPr="008838FE" w:rsidRDefault="009A69B1" w:rsidP="00E6496A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>Разбира се, адвокатският съвет не може да не отчете, че причина за неплащането в определени случаи е лошото фина</w:t>
      </w:r>
      <w:r w:rsidR="00447995" w:rsidRPr="008838FE">
        <w:rPr>
          <w:rFonts w:ascii="Tahoma" w:eastAsia="Tahoma" w:hAnsi="Tahoma" w:cs="Tahoma"/>
          <w:lang w:val="bg-BG"/>
        </w:rPr>
        <w:t>нс</w:t>
      </w:r>
      <w:r w:rsidRPr="008838FE">
        <w:rPr>
          <w:rFonts w:ascii="Tahoma" w:eastAsia="Tahoma" w:hAnsi="Tahoma" w:cs="Tahoma"/>
          <w:lang w:val="bg-BG"/>
        </w:rPr>
        <w:t xml:space="preserve">ово състояние на някои от колегите. В тези случаи се стараем да проявим разбиране, даваме отсрочка или отпускаме финансова помощ на съответните колеги. Но в по-голямата си част неплатените задължения </w:t>
      </w:r>
      <w:r w:rsidR="00D02424" w:rsidRPr="008838FE">
        <w:rPr>
          <w:rFonts w:ascii="Tahoma" w:eastAsia="Tahoma" w:hAnsi="Tahoma" w:cs="Tahoma"/>
          <w:lang w:val="bg-BG"/>
        </w:rPr>
        <w:t xml:space="preserve">към АК-Бургас </w:t>
      </w:r>
      <w:r w:rsidRPr="008838FE">
        <w:rPr>
          <w:rFonts w:ascii="Tahoma" w:eastAsia="Tahoma" w:hAnsi="Tahoma" w:cs="Tahoma"/>
          <w:lang w:val="bg-BG"/>
        </w:rPr>
        <w:t>са свързани по-скоро с нежелание, отколкото с невъзможност за плащане.</w:t>
      </w:r>
    </w:p>
    <w:p w14:paraId="104EB9D1" w14:textId="77777777" w:rsidR="00D71B7A" w:rsidRPr="008838FE" w:rsidRDefault="00030920" w:rsidP="00E6496A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>В подкрепа на изложеното, прилагаме</w:t>
      </w:r>
      <w:r w:rsidR="009A69B1" w:rsidRPr="008838FE">
        <w:rPr>
          <w:rFonts w:ascii="Tahoma" w:eastAsia="Tahoma" w:hAnsi="Tahoma" w:cs="Tahoma"/>
          <w:lang w:val="bg-BG"/>
        </w:rPr>
        <w:t xml:space="preserve"> получена</w:t>
      </w:r>
      <w:r w:rsidRPr="008838FE">
        <w:rPr>
          <w:rFonts w:ascii="Tahoma" w:eastAsia="Tahoma" w:hAnsi="Tahoma" w:cs="Tahoma"/>
          <w:lang w:val="bg-BG"/>
        </w:rPr>
        <w:t>та</w:t>
      </w:r>
      <w:r w:rsidR="006757C1" w:rsidRPr="008838FE">
        <w:rPr>
          <w:rFonts w:ascii="Tahoma" w:eastAsia="Tahoma" w:hAnsi="Tahoma" w:cs="Tahoma"/>
          <w:lang w:val="bg-BG"/>
        </w:rPr>
        <w:t xml:space="preserve"> от ВАд</w:t>
      </w:r>
      <w:r w:rsidR="009A69B1" w:rsidRPr="008838FE">
        <w:rPr>
          <w:rFonts w:ascii="Tahoma" w:eastAsia="Tahoma" w:hAnsi="Tahoma" w:cs="Tahoma"/>
          <w:lang w:val="bg-BG"/>
        </w:rPr>
        <w:t>С справка за задълженията на</w:t>
      </w:r>
      <w:r w:rsidR="006757C1" w:rsidRPr="008838FE">
        <w:rPr>
          <w:rFonts w:ascii="Tahoma" w:eastAsia="Tahoma" w:hAnsi="Tahoma" w:cs="Tahoma"/>
          <w:lang w:val="bg-BG"/>
        </w:rPr>
        <w:t xml:space="preserve"> членовете на АК-Бургас към ВАд</w:t>
      </w:r>
      <w:r w:rsidR="009A69B1" w:rsidRPr="008838FE">
        <w:rPr>
          <w:rFonts w:ascii="Tahoma" w:eastAsia="Tahoma" w:hAnsi="Tahoma" w:cs="Tahoma"/>
          <w:lang w:val="bg-BG"/>
        </w:rPr>
        <w:t>С към 31.12.20</w:t>
      </w:r>
      <w:r w:rsidR="00E616C7" w:rsidRPr="008838FE">
        <w:rPr>
          <w:rFonts w:ascii="Tahoma" w:eastAsia="Tahoma" w:hAnsi="Tahoma" w:cs="Tahoma"/>
          <w:lang w:val="bg-BG"/>
        </w:rPr>
        <w:t>2</w:t>
      </w:r>
      <w:r w:rsidR="007575F4" w:rsidRPr="008838FE">
        <w:rPr>
          <w:rFonts w:ascii="Tahoma" w:eastAsia="Tahoma" w:hAnsi="Tahoma" w:cs="Tahoma"/>
          <w:lang w:val="bg-BG"/>
        </w:rPr>
        <w:t>1</w:t>
      </w:r>
      <w:r w:rsidR="009A69B1" w:rsidRPr="008838FE">
        <w:rPr>
          <w:rFonts w:ascii="Tahoma" w:eastAsia="Tahoma" w:hAnsi="Tahoma" w:cs="Tahoma"/>
          <w:lang w:val="bg-BG"/>
        </w:rPr>
        <w:t xml:space="preserve">г. </w:t>
      </w:r>
      <w:r w:rsidR="00E616C7" w:rsidRPr="008838FE">
        <w:rPr>
          <w:rFonts w:ascii="Tahoma" w:eastAsia="Tahoma" w:hAnsi="Tahoma" w:cs="Tahoma"/>
          <w:lang w:val="bg-BG"/>
        </w:rPr>
        <w:t>за предходните години</w:t>
      </w:r>
      <w:r w:rsidR="009A69B1" w:rsidRPr="008838FE">
        <w:rPr>
          <w:rFonts w:ascii="Tahoma" w:eastAsia="Tahoma" w:hAnsi="Tahoma" w:cs="Tahoma"/>
          <w:lang w:val="bg-BG"/>
        </w:rPr>
        <w:t>, от която ясно се вижда резултата от положените от нас усилия за намаляване на задълженията ни.</w:t>
      </w:r>
    </w:p>
    <w:p w14:paraId="373B3A54" w14:textId="77777777" w:rsidR="00D71B7A" w:rsidRPr="008838FE" w:rsidRDefault="00D71B7A" w:rsidP="00E6496A">
      <w:pPr>
        <w:ind w:left="0" w:right="-574" w:hanging="2"/>
        <w:jc w:val="both"/>
        <w:rPr>
          <w:rFonts w:ascii="Tahoma" w:eastAsia="Tahoma" w:hAnsi="Tahoma" w:cs="Tahoma"/>
          <w:color w:val="FF0000"/>
          <w:lang w:val="bg-BG"/>
        </w:rPr>
      </w:pPr>
    </w:p>
    <w:p w14:paraId="76397EB8" w14:textId="77777777" w:rsidR="00D71B7A" w:rsidRPr="008838FE" w:rsidRDefault="009A69B1" w:rsidP="00E6496A">
      <w:pPr>
        <w:ind w:left="0" w:right="-574" w:hanging="2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>Задължения към ВАдвС</w:t>
      </w:r>
    </w:p>
    <w:p w14:paraId="16BF450B" w14:textId="77777777" w:rsidR="007575F4" w:rsidRPr="008838FE" w:rsidRDefault="007575F4" w:rsidP="00E6496A">
      <w:pPr>
        <w:ind w:left="0" w:right="-574" w:hanging="2"/>
        <w:jc w:val="both"/>
        <w:rPr>
          <w:rFonts w:ascii="Tahoma" w:eastAsia="Tahoma" w:hAnsi="Tahoma" w:cs="Tahoma"/>
          <w:lang w:val="bg-BG"/>
        </w:rPr>
      </w:pPr>
    </w:p>
    <w:tbl>
      <w:tblPr>
        <w:tblW w:w="9229" w:type="dxa"/>
        <w:tblLayout w:type="fixed"/>
        <w:tblLook w:val="0000" w:firstRow="0" w:lastRow="0" w:firstColumn="0" w:lastColumn="0" w:noHBand="0" w:noVBand="0"/>
      </w:tblPr>
      <w:tblGrid>
        <w:gridCol w:w="2000"/>
        <w:gridCol w:w="1276"/>
        <w:gridCol w:w="1275"/>
        <w:gridCol w:w="1276"/>
        <w:gridCol w:w="1134"/>
        <w:gridCol w:w="851"/>
        <w:gridCol w:w="1417"/>
      </w:tblGrid>
      <w:tr w:rsidR="007575F4" w:rsidRPr="008838FE" w14:paraId="2FCC446B" w14:textId="77777777" w:rsidTr="00753765">
        <w:trPr>
          <w:trHeight w:val="32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C87590" w14:textId="77777777" w:rsidR="007575F4" w:rsidRPr="008838FE" w:rsidRDefault="007575F4" w:rsidP="007575F4">
            <w:pPr>
              <w:ind w:left="-2" w:right="-7" w:firstLineChars="0" w:firstLine="1"/>
              <w:jc w:val="both"/>
              <w:rPr>
                <w:rFonts w:ascii="Tahoma" w:eastAsia="Tahoma" w:hAnsi="Tahoma" w:cs="Tahoma"/>
                <w:color w:val="000000" w:themeColor="text1"/>
                <w:lang w:val="bg-BG"/>
              </w:rPr>
            </w:pPr>
            <w:r w:rsidRPr="008838FE">
              <w:rPr>
                <w:rFonts w:ascii="Tahoma" w:eastAsia="Tahoma" w:hAnsi="Tahoma" w:cs="Tahoma"/>
                <w:b/>
                <w:color w:val="000000" w:themeColor="text1"/>
                <w:lang w:val="bg-BG"/>
              </w:rPr>
              <w:t>Година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E27E" w14:textId="77777777" w:rsidR="007575F4" w:rsidRPr="008838FE" w:rsidRDefault="007575F4" w:rsidP="007575F4">
            <w:pPr>
              <w:ind w:left="-2" w:right="-7" w:firstLineChars="0" w:firstLine="1"/>
              <w:jc w:val="both"/>
              <w:rPr>
                <w:rFonts w:ascii="Tahoma" w:eastAsia="Tahoma" w:hAnsi="Tahoma" w:cs="Tahoma"/>
                <w:b/>
                <w:color w:val="000000" w:themeColor="text1"/>
                <w:lang w:val="bg-BG"/>
              </w:rPr>
            </w:pPr>
            <w:r w:rsidRPr="008838FE">
              <w:rPr>
                <w:rFonts w:ascii="Tahoma" w:eastAsia="Tahoma" w:hAnsi="Tahoma" w:cs="Tahoma"/>
                <w:b/>
                <w:color w:val="000000" w:themeColor="text1"/>
                <w:lang w:val="bg-BG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B2B2" w14:textId="77777777" w:rsidR="007575F4" w:rsidRPr="008838FE" w:rsidRDefault="007575F4" w:rsidP="007575F4">
            <w:pPr>
              <w:ind w:left="-2" w:right="-7" w:firstLineChars="0" w:firstLine="1"/>
              <w:jc w:val="both"/>
              <w:rPr>
                <w:rFonts w:ascii="Tahoma" w:eastAsia="Tahoma" w:hAnsi="Tahoma" w:cs="Tahoma"/>
                <w:b/>
                <w:color w:val="000000" w:themeColor="text1"/>
                <w:lang w:val="bg-BG"/>
              </w:rPr>
            </w:pPr>
            <w:r w:rsidRPr="008838FE">
              <w:rPr>
                <w:rFonts w:ascii="Tahoma" w:eastAsia="Tahoma" w:hAnsi="Tahoma" w:cs="Tahoma"/>
                <w:b/>
                <w:color w:val="000000" w:themeColor="text1"/>
                <w:lang w:val="bg-BG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1F35FA" w14:textId="77777777" w:rsidR="007575F4" w:rsidRPr="008838FE" w:rsidRDefault="007575F4" w:rsidP="007575F4">
            <w:pPr>
              <w:ind w:left="-2" w:right="-7" w:firstLineChars="0" w:firstLine="1"/>
              <w:jc w:val="both"/>
              <w:rPr>
                <w:rFonts w:ascii="Tahoma" w:eastAsia="Tahoma" w:hAnsi="Tahoma" w:cs="Tahoma"/>
                <w:color w:val="000000" w:themeColor="text1"/>
                <w:lang w:val="bg-BG"/>
              </w:rPr>
            </w:pPr>
            <w:r w:rsidRPr="008838FE">
              <w:rPr>
                <w:rFonts w:ascii="Tahoma" w:eastAsia="Tahoma" w:hAnsi="Tahoma" w:cs="Tahoma"/>
                <w:b/>
                <w:color w:val="000000" w:themeColor="text1"/>
                <w:lang w:val="bg-BG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666D19" w14:textId="77777777" w:rsidR="007575F4" w:rsidRPr="008838FE" w:rsidRDefault="007575F4" w:rsidP="007575F4">
            <w:pPr>
              <w:ind w:left="-2" w:right="-7" w:firstLineChars="0" w:firstLine="1"/>
              <w:jc w:val="both"/>
              <w:rPr>
                <w:rFonts w:ascii="Tahoma" w:eastAsia="Tahoma" w:hAnsi="Tahoma" w:cs="Tahoma"/>
                <w:color w:val="000000" w:themeColor="text1"/>
                <w:lang w:val="bg-BG"/>
              </w:rPr>
            </w:pPr>
            <w:r w:rsidRPr="008838FE">
              <w:rPr>
                <w:rFonts w:ascii="Tahoma" w:eastAsia="Tahoma" w:hAnsi="Tahoma" w:cs="Tahoma"/>
                <w:b/>
                <w:color w:val="000000" w:themeColor="text1"/>
                <w:lang w:val="bg-BG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74112D" w14:textId="77777777" w:rsidR="007575F4" w:rsidRPr="008838FE" w:rsidRDefault="007575F4" w:rsidP="007575F4">
            <w:pPr>
              <w:ind w:left="-2" w:right="-7" w:firstLineChars="0" w:firstLine="1"/>
              <w:jc w:val="both"/>
              <w:rPr>
                <w:rFonts w:ascii="Tahoma" w:eastAsia="Tahoma" w:hAnsi="Tahoma" w:cs="Tahoma"/>
                <w:color w:val="000000" w:themeColor="text1"/>
                <w:lang w:val="bg-BG"/>
              </w:rPr>
            </w:pPr>
            <w:r w:rsidRPr="008838FE">
              <w:rPr>
                <w:rFonts w:ascii="Tahoma" w:eastAsia="Tahoma" w:hAnsi="Tahoma" w:cs="Tahoma"/>
                <w:b/>
                <w:color w:val="000000" w:themeColor="text1"/>
                <w:lang w:val="bg-BG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C3D4EC" w14:textId="77777777" w:rsidR="007575F4" w:rsidRPr="008838FE" w:rsidRDefault="007575F4" w:rsidP="007575F4">
            <w:pPr>
              <w:ind w:left="-2" w:right="-7" w:firstLineChars="0" w:firstLine="1"/>
              <w:jc w:val="both"/>
              <w:rPr>
                <w:rFonts w:ascii="Tahoma" w:eastAsia="Tahoma" w:hAnsi="Tahoma" w:cs="Tahoma"/>
                <w:color w:val="000000" w:themeColor="text1"/>
                <w:lang w:val="bg-BG"/>
              </w:rPr>
            </w:pPr>
            <w:r w:rsidRPr="008838FE">
              <w:rPr>
                <w:rFonts w:ascii="Tahoma" w:eastAsia="Tahoma" w:hAnsi="Tahoma" w:cs="Tahoma"/>
                <w:b/>
                <w:color w:val="000000" w:themeColor="text1"/>
                <w:lang w:val="bg-BG"/>
              </w:rPr>
              <w:t>2016</w:t>
            </w:r>
          </w:p>
        </w:tc>
      </w:tr>
      <w:tr w:rsidR="007575F4" w:rsidRPr="008838FE" w14:paraId="58BCDCF0" w14:textId="77777777" w:rsidTr="00753765">
        <w:trPr>
          <w:trHeight w:val="32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6978E3" w14:textId="77777777" w:rsidR="007575F4" w:rsidRPr="008838FE" w:rsidRDefault="007575F4" w:rsidP="007575F4">
            <w:pPr>
              <w:ind w:left="-2" w:right="-7" w:firstLineChars="0" w:firstLine="1"/>
              <w:jc w:val="both"/>
              <w:rPr>
                <w:rFonts w:ascii="Tahoma" w:eastAsia="Tahoma" w:hAnsi="Tahoma" w:cs="Tahoma"/>
                <w:color w:val="000000" w:themeColor="text1"/>
                <w:lang w:val="bg-BG"/>
              </w:rPr>
            </w:pPr>
            <w:r w:rsidRPr="008838FE">
              <w:rPr>
                <w:rFonts w:ascii="Tahoma" w:eastAsia="Tahoma" w:hAnsi="Tahoma" w:cs="Tahoma"/>
                <w:color w:val="000000" w:themeColor="text1"/>
                <w:lang w:val="bg-BG"/>
              </w:rPr>
              <w:t>Към 31.12.2021</w:t>
            </w:r>
            <w:r w:rsidR="00753765" w:rsidRPr="008838FE">
              <w:rPr>
                <w:rFonts w:ascii="Tahoma" w:eastAsia="Tahoma" w:hAnsi="Tahoma" w:cs="Tahoma"/>
                <w:color w:val="000000" w:themeColor="text1"/>
                <w:lang w:val="bg-BG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8943" w14:textId="77777777" w:rsidR="007575F4" w:rsidRPr="008838FE" w:rsidRDefault="007575F4" w:rsidP="007575F4">
            <w:pPr>
              <w:ind w:left="-2" w:right="-7" w:firstLineChars="0" w:firstLine="1"/>
              <w:jc w:val="both"/>
              <w:rPr>
                <w:rFonts w:ascii="Tahoma" w:eastAsia="Tahoma" w:hAnsi="Tahoma" w:cs="Tahoma"/>
                <w:color w:val="000000" w:themeColor="text1"/>
                <w:lang w:val="bg-BG"/>
              </w:rPr>
            </w:pPr>
            <w:r w:rsidRPr="008838FE">
              <w:rPr>
                <w:rFonts w:ascii="Tahoma" w:eastAsia="Tahoma" w:hAnsi="Tahoma" w:cs="Tahoma"/>
                <w:color w:val="000000" w:themeColor="text1"/>
                <w:lang w:val="bg-BG"/>
              </w:rPr>
              <w:t>13668.00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9F4A" w14:textId="77777777" w:rsidR="007575F4" w:rsidRPr="008838FE" w:rsidRDefault="007575F4" w:rsidP="007575F4">
            <w:pPr>
              <w:ind w:left="-2" w:right="-7" w:firstLineChars="0" w:firstLine="1"/>
              <w:jc w:val="both"/>
              <w:rPr>
                <w:rFonts w:ascii="Tahoma" w:eastAsia="Tahoma" w:hAnsi="Tahoma" w:cs="Tahoma"/>
                <w:color w:val="000000" w:themeColor="text1"/>
                <w:lang w:val="bg-BG"/>
              </w:rPr>
            </w:pPr>
            <w:r w:rsidRPr="008838FE">
              <w:rPr>
                <w:rFonts w:ascii="Tahoma" w:eastAsia="Tahoma" w:hAnsi="Tahoma" w:cs="Tahoma"/>
                <w:color w:val="000000" w:themeColor="text1"/>
                <w:lang w:val="bg-BG"/>
              </w:rPr>
              <w:t>3186.60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58AC74" w14:textId="77777777" w:rsidR="007575F4" w:rsidRPr="008838FE" w:rsidRDefault="007575F4" w:rsidP="007575F4">
            <w:pPr>
              <w:ind w:left="-2" w:right="-7" w:firstLineChars="0" w:firstLine="1"/>
              <w:jc w:val="both"/>
              <w:rPr>
                <w:rFonts w:ascii="Tahoma" w:eastAsia="Tahoma" w:hAnsi="Tahoma" w:cs="Tahoma"/>
                <w:color w:val="000000" w:themeColor="text1"/>
                <w:lang w:val="bg-BG"/>
              </w:rPr>
            </w:pPr>
            <w:r w:rsidRPr="008838FE">
              <w:rPr>
                <w:rFonts w:ascii="Tahoma" w:eastAsia="Tahoma" w:hAnsi="Tahoma" w:cs="Tahoma"/>
                <w:color w:val="000000" w:themeColor="text1"/>
                <w:lang w:val="bg-BG"/>
              </w:rPr>
              <w:t>14843.90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DCBE6C" w14:textId="77777777" w:rsidR="007575F4" w:rsidRPr="008838FE" w:rsidRDefault="007575F4" w:rsidP="007575F4">
            <w:pPr>
              <w:ind w:left="-2" w:right="-7" w:firstLineChars="0" w:firstLine="1"/>
              <w:jc w:val="both"/>
              <w:rPr>
                <w:rFonts w:ascii="Tahoma" w:eastAsia="Tahoma" w:hAnsi="Tahoma" w:cs="Tahoma"/>
                <w:color w:val="000000" w:themeColor="text1"/>
                <w:lang w:val="bg-BG"/>
              </w:rPr>
            </w:pPr>
            <w:r w:rsidRPr="008838FE">
              <w:rPr>
                <w:rFonts w:ascii="Tahoma" w:eastAsia="Tahoma" w:hAnsi="Tahoma" w:cs="Tahoma"/>
                <w:color w:val="000000" w:themeColor="text1"/>
                <w:lang w:val="bg-BG"/>
              </w:rPr>
              <w:t>18720.68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821EBB" w14:textId="77777777" w:rsidR="007575F4" w:rsidRPr="008838FE" w:rsidRDefault="007575F4" w:rsidP="007575F4">
            <w:pPr>
              <w:ind w:left="-2" w:right="-7" w:firstLineChars="0" w:firstLine="1"/>
              <w:jc w:val="both"/>
              <w:rPr>
                <w:rFonts w:ascii="Tahoma" w:eastAsia="Tahoma" w:hAnsi="Tahoma" w:cs="Tahoma"/>
                <w:color w:val="000000" w:themeColor="text1"/>
                <w:lang w:val="bg-BG"/>
              </w:rPr>
            </w:pPr>
            <w:r w:rsidRPr="008838FE">
              <w:rPr>
                <w:rFonts w:ascii="Tahoma" w:eastAsia="Tahoma" w:hAnsi="Tahoma" w:cs="Tahoma"/>
                <w:color w:val="000000" w:themeColor="text1"/>
                <w:lang w:val="bg-BG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E1E28C" w14:textId="77777777" w:rsidR="007575F4" w:rsidRPr="008838FE" w:rsidRDefault="007575F4" w:rsidP="007575F4">
            <w:pPr>
              <w:ind w:left="-2" w:right="-7" w:firstLineChars="0" w:firstLine="1"/>
              <w:jc w:val="both"/>
              <w:rPr>
                <w:rFonts w:ascii="Tahoma" w:eastAsia="Tahoma" w:hAnsi="Tahoma" w:cs="Tahoma"/>
                <w:color w:val="000000" w:themeColor="text1"/>
                <w:lang w:val="bg-BG"/>
              </w:rPr>
            </w:pPr>
            <w:r w:rsidRPr="008838FE">
              <w:rPr>
                <w:rFonts w:ascii="Tahoma" w:eastAsia="Tahoma" w:hAnsi="Tahoma" w:cs="Tahoma"/>
                <w:color w:val="000000" w:themeColor="text1"/>
                <w:lang w:val="bg-BG"/>
              </w:rPr>
              <w:t>745.00</w:t>
            </w:r>
          </w:p>
        </w:tc>
      </w:tr>
      <w:tr w:rsidR="007575F4" w:rsidRPr="008838FE" w14:paraId="24AEB803" w14:textId="77777777" w:rsidTr="00753765">
        <w:trPr>
          <w:trHeight w:val="3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74D959" w14:textId="77777777" w:rsidR="007575F4" w:rsidRPr="008838FE" w:rsidRDefault="007575F4" w:rsidP="007575F4">
            <w:pPr>
              <w:ind w:left="-2" w:right="-7" w:firstLineChars="0" w:firstLine="1"/>
              <w:jc w:val="both"/>
              <w:rPr>
                <w:rFonts w:ascii="Tahoma" w:eastAsia="Tahoma" w:hAnsi="Tahoma" w:cs="Tahoma"/>
                <w:color w:val="000000" w:themeColor="text1"/>
                <w:lang w:val="bg-BG"/>
              </w:rPr>
            </w:pPr>
            <w:r w:rsidRPr="008838FE">
              <w:rPr>
                <w:rFonts w:ascii="Tahoma" w:eastAsia="Tahoma" w:hAnsi="Tahoma" w:cs="Tahoma"/>
                <w:color w:val="000000" w:themeColor="text1"/>
                <w:lang w:val="bg-BG"/>
              </w:rPr>
              <w:t>Към 31.12.2020</w:t>
            </w:r>
            <w:r w:rsidR="00753765" w:rsidRPr="008838FE">
              <w:rPr>
                <w:rFonts w:ascii="Tahoma" w:eastAsia="Tahoma" w:hAnsi="Tahoma" w:cs="Tahoma"/>
                <w:color w:val="000000" w:themeColor="text1"/>
                <w:lang w:val="bg-BG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1654" w14:textId="77777777" w:rsidR="007575F4" w:rsidRPr="008838FE" w:rsidRDefault="007575F4" w:rsidP="007575F4">
            <w:pPr>
              <w:ind w:left="-2" w:right="-7" w:firstLineChars="0" w:firstLine="1"/>
              <w:jc w:val="both"/>
              <w:rPr>
                <w:rFonts w:ascii="Tahoma" w:eastAsia="Tahoma" w:hAnsi="Tahoma" w:cs="Tahoma"/>
                <w:color w:val="000000" w:themeColor="text1"/>
                <w:lang w:val="bg-BG"/>
              </w:rPr>
            </w:pPr>
            <w:r w:rsidRPr="008838FE">
              <w:rPr>
                <w:rFonts w:ascii="Tahoma" w:eastAsia="Tahoma" w:hAnsi="Tahoma" w:cs="Tahoma"/>
                <w:color w:val="000000" w:themeColor="text1"/>
                <w:lang w:val="bg-BG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7D0A" w14:textId="77777777" w:rsidR="007575F4" w:rsidRPr="008838FE" w:rsidRDefault="007575F4" w:rsidP="007575F4">
            <w:pPr>
              <w:ind w:left="-2" w:right="-7" w:firstLineChars="0" w:firstLine="1"/>
              <w:jc w:val="both"/>
              <w:rPr>
                <w:rFonts w:ascii="Tahoma" w:eastAsia="Tahoma" w:hAnsi="Tahoma" w:cs="Tahoma"/>
                <w:color w:val="000000" w:themeColor="text1"/>
                <w:lang w:val="bg-BG"/>
              </w:rPr>
            </w:pPr>
            <w:r w:rsidRPr="008838FE">
              <w:rPr>
                <w:rFonts w:ascii="Tahoma" w:eastAsia="Tahoma" w:hAnsi="Tahoma" w:cs="Tahoma"/>
                <w:color w:val="000000" w:themeColor="text1"/>
                <w:lang w:val="bg-BG"/>
              </w:rPr>
              <w:t>15720.60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95D175" w14:textId="77777777" w:rsidR="007575F4" w:rsidRPr="008838FE" w:rsidRDefault="007575F4" w:rsidP="007575F4">
            <w:pPr>
              <w:ind w:left="-2" w:right="-7" w:firstLineChars="0" w:firstLine="1"/>
              <w:jc w:val="both"/>
              <w:rPr>
                <w:rFonts w:ascii="Tahoma" w:eastAsia="Tahoma" w:hAnsi="Tahoma" w:cs="Tahoma"/>
                <w:color w:val="000000" w:themeColor="text1"/>
                <w:lang w:val="bg-BG"/>
              </w:rPr>
            </w:pPr>
            <w:r w:rsidRPr="008838FE">
              <w:rPr>
                <w:rFonts w:ascii="Tahoma" w:eastAsia="Tahoma" w:hAnsi="Tahoma" w:cs="Tahoma"/>
                <w:color w:val="000000" w:themeColor="text1"/>
                <w:lang w:val="bg-BG"/>
              </w:rPr>
              <w:t>16563.90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9153C3" w14:textId="77777777" w:rsidR="007575F4" w:rsidRPr="008838FE" w:rsidRDefault="007575F4" w:rsidP="007575F4">
            <w:pPr>
              <w:ind w:left="-2" w:right="-7" w:firstLineChars="0" w:firstLine="1"/>
              <w:jc w:val="both"/>
              <w:rPr>
                <w:rFonts w:ascii="Tahoma" w:eastAsia="Tahoma" w:hAnsi="Tahoma" w:cs="Tahoma"/>
                <w:color w:val="000000" w:themeColor="text1"/>
                <w:lang w:val="bg-BG"/>
              </w:rPr>
            </w:pPr>
            <w:r w:rsidRPr="008838FE">
              <w:rPr>
                <w:rFonts w:ascii="Tahoma" w:eastAsia="Tahoma" w:hAnsi="Tahoma" w:cs="Tahoma"/>
                <w:color w:val="000000" w:themeColor="text1"/>
                <w:lang w:val="bg-BG"/>
              </w:rPr>
              <w:t>19770.68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474D28" w14:textId="77777777" w:rsidR="007575F4" w:rsidRPr="008838FE" w:rsidRDefault="007575F4" w:rsidP="007575F4">
            <w:pPr>
              <w:ind w:left="-2" w:right="-7" w:firstLineChars="0" w:firstLine="1"/>
              <w:jc w:val="both"/>
              <w:rPr>
                <w:rFonts w:ascii="Tahoma" w:eastAsia="Tahoma" w:hAnsi="Tahoma" w:cs="Tahoma"/>
                <w:color w:val="000000" w:themeColor="text1"/>
                <w:lang w:val="bg-BG"/>
              </w:rPr>
            </w:pPr>
            <w:r w:rsidRPr="008838FE">
              <w:rPr>
                <w:rFonts w:ascii="Tahoma" w:eastAsia="Tahoma" w:hAnsi="Tahoma" w:cs="Tahoma"/>
                <w:color w:val="000000" w:themeColor="text1"/>
                <w:lang w:val="bg-BG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67F854" w14:textId="77777777" w:rsidR="007575F4" w:rsidRPr="008838FE" w:rsidRDefault="007575F4" w:rsidP="007575F4">
            <w:pPr>
              <w:ind w:left="-2" w:right="-7" w:firstLineChars="0" w:firstLine="1"/>
              <w:jc w:val="both"/>
              <w:rPr>
                <w:rFonts w:ascii="Tahoma" w:eastAsia="Tahoma" w:hAnsi="Tahoma" w:cs="Tahoma"/>
                <w:color w:val="000000" w:themeColor="text1"/>
                <w:lang w:val="bg-BG"/>
              </w:rPr>
            </w:pPr>
            <w:r w:rsidRPr="008838FE">
              <w:rPr>
                <w:rFonts w:ascii="Tahoma" w:eastAsia="Tahoma" w:hAnsi="Tahoma" w:cs="Tahoma"/>
                <w:color w:val="000000" w:themeColor="text1"/>
                <w:lang w:val="bg-BG"/>
              </w:rPr>
              <w:t>745.00</w:t>
            </w:r>
          </w:p>
        </w:tc>
      </w:tr>
      <w:tr w:rsidR="007575F4" w:rsidRPr="008838FE" w14:paraId="07F9B95F" w14:textId="77777777" w:rsidTr="00577B84">
        <w:trPr>
          <w:trHeight w:val="32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D60A8D" w14:textId="77777777" w:rsidR="007575F4" w:rsidRPr="008838FE" w:rsidRDefault="007575F4" w:rsidP="007575F4">
            <w:pPr>
              <w:ind w:left="-2" w:right="-7" w:firstLineChars="0" w:firstLine="1"/>
              <w:jc w:val="both"/>
              <w:rPr>
                <w:rFonts w:ascii="Tahoma" w:eastAsia="Tahoma" w:hAnsi="Tahoma" w:cs="Tahoma"/>
                <w:color w:val="000000" w:themeColor="text1"/>
                <w:lang w:val="bg-BG"/>
              </w:rPr>
            </w:pPr>
            <w:r w:rsidRPr="008838FE">
              <w:rPr>
                <w:rFonts w:ascii="Tahoma" w:eastAsia="Tahoma" w:hAnsi="Tahoma" w:cs="Tahoma"/>
                <w:color w:val="000000" w:themeColor="text1"/>
                <w:lang w:val="bg-BG"/>
              </w:rPr>
              <w:t>Към 31.12.2019</w:t>
            </w:r>
            <w:r w:rsidR="00753765" w:rsidRPr="008838FE">
              <w:rPr>
                <w:rFonts w:ascii="Tahoma" w:eastAsia="Tahoma" w:hAnsi="Tahoma" w:cs="Tahoma"/>
                <w:color w:val="000000" w:themeColor="text1"/>
                <w:lang w:val="bg-BG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BDA7" w14:textId="77777777" w:rsidR="007575F4" w:rsidRPr="008838FE" w:rsidRDefault="007575F4" w:rsidP="007575F4">
            <w:pPr>
              <w:ind w:left="-2" w:right="-7" w:firstLineChars="0" w:firstLine="1"/>
              <w:jc w:val="both"/>
              <w:rPr>
                <w:rFonts w:ascii="Tahoma" w:eastAsia="Tahoma" w:hAnsi="Tahoma" w:cs="Tahoma"/>
                <w:color w:val="000000" w:themeColor="text1"/>
                <w:lang w:val="bg-BG"/>
              </w:rPr>
            </w:pPr>
            <w:r w:rsidRPr="008838FE">
              <w:rPr>
                <w:rFonts w:ascii="Tahoma" w:eastAsia="Tahoma" w:hAnsi="Tahoma" w:cs="Tahoma"/>
                <w:color w:val="000000" w:themeColor="text1"/>
                <w:lang w:val="bg-BG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A83B" w14:textId="77777777" w:rsidR="007575F4" w:rsidRPr="008838FE" w:rsidRDefault="007575F4" w:rsidP="007575F4">
            <w:pPr>
              <w:ind w:left="-2" w:right="-7" w:firstLineChars="0" w:firstLine="1"/>
              <w:jc w:val="both"/>
              <w:rPr>
                <w:rFonts w:ascii="Tahoma" w:eastAsia="Tahoma" w:hAnsi="Tahoma" w:cs="Tahoma"/>
                <w:color w:val="000000" w:themeColor="text1"/>
                <w:lang w:val="bg-BG"/>
              </w:rPr>
            </w:pPr>
            <w:r w:rsidRPr="008838FE">
              <w:rPr>
                <w:rFonts w:ascii="Tahoma" w:eastAsia="Tahoma" w:hAnsi="Tahoma" w:cs="Tahoma"/>
                <w:color w:val="000000" w:themeColor="text1"/>
                <w:lang w:val="bg-BG"/>
              </w:rPr>
              <w:t>0.00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719CF4" w14:textId="77777777" w:rsidR="007575F4" w:rsidRPr="008838FE" w:rsidRDefault="007575F4" w:rsidP="007575F4">
            <w:pPr>
              <w:ind w:left="-2" w:right="-7" w:firstLineChars="0" w:firstLine="1"/>
              <w:jc w:val="both"/>
              <w:rPr>
                <w:rFonts w:ascii="Tahoma" w:eastAsia="Tahoma" w:hAnsi="Tahoma" w:cs="Tahoma"/>
                <w:color w:val="000000" w:themeColor="text1"/>
                <w:lang w:val="bg-BG"/>
              </w:rPr>
            </w:pPr>
            <w:r w:rsidRPr="008838FE">
              <w:rPr>
                <w:rFonts w:ascii="Tahoma" w:eastAsia="Tahoma" w:hAnsi="Tahoma" w:cs="Tahoma"/>
                <w:color w:val="000000" w:themeColor="text1"/>
                <w:lang w:val="bg-BG"/>
              </w:rPr>
              <w:t>37989.40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9EF4FD" w14:textId="77777777" w:rsidR="007575F4" w:rsidRPr="008838FE" w:rsidRDefault="007575F4" w:rsidP="007575F4">
            <w:pPr>
              <w:ind w:left="-2" w:right="-7" w:firstLineChars="0" w:firstLine="1"/>
              <w:jc w:val="both"/>
              <w:rPr>
                <w:rFonts w:ascii="Tahoma" w:eastAsia="Tahoma" w:hAnsi="Tahoma" w:cs="Tahoma"/>
                <w:color w:val="000000" w:themeColor="text1"/>
                <w:lang w:val="bg-BG"/>
              </w:rPr>
            </w:pPr>
            <w:r w:rsidRPr="008838FE">
              <w:rPr>
                <w:rFonts w:ascii="Tahoma" w:eastAsia="Tahoma" w:hAnsi="Tahoma" w:cs="Tahoma"/>
                <w:color w:val="000000" w:themeColor="text1"/>
                <w:lang w:val="bg-BG"/>
              </w:rPr>
              <w:t>28074.74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295829" w14:textId="77777777" w:rsidR="007575F4" w:rsidRPr="008838FE" w:rsidRDefault="007575F4" w:rsidP="007575F4">
            <w:pPr>
              <w:ind w:left="-2" w:right="-7" w:firstLineChars="0" w:firstLine="1"/>
              <w:jc w:val="both"/>
              <w:rPr>
                <w:rFonts w:ascii="Tahoma" w:eastAsia="Tahoma" w:hAnsi="Tahoma" w:cs="Tahoma"/>
                <w:color w:val="000000" w:themeColor="text1"/>
                <w:lang w:val="bg-BG"/>
              </w:rPr>
            </w:pPr>
            <w:r w:rsidRPr="008838FE">
              <w:rPr>
                <w:rFonts w:ascii="Tahoma" w:eastAsia="Tahoma" w:hAnsi="Tahoma" w:cs="Tahoma"/>
                <w:color w:val="000000" w:themeColor="text1"/>
                <w:lang w:val="bg-BG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281D52" w14:textId="77777777" w:rsidR="007575F4" w:rsidRPr="008838FE" w:rsidRDefault="007575F4" w:rsidP="007575F4">
            <w:pPr>
              <w:ind w:left="-2" w:right="-7" w:firstLineChars="0" w:firstLine="1"/>
              <w:jc w:val="both"/>
              <w:rPr>
                <w:rFonts w:ascii="Tahoma" w:eastAsia="Tahoma" w:hAnsi="Tahoma" w:cs="Tahoma"/>
                <w:color w:val="000000" w:themeColor="text1"/>
                <w:lang w:val="bg-BG"/>
              </w:rPr>
            </w:pPr>
            <w:r w:rsidRPr="008838FE">
              <w:rPr>
                <w:rFonts w:ascii="Tahoma" w:eastAsia="Tahoma" w:hAnsi="Tahoma" w:cs="Tahoma"/>
                <w:color w:val="000000" w:themeColor="text1"/>
                <w:lang w:val="bg-BG"/>
              </w:rPr>
              <w:t>1078.00</w:t>
            </w:r>
          </w:p>
        </w:tc>
      </w:tr>
      <w:tr w:rsidR="00577B84" w:rsidRPr="008838FE" w14:paraId="1D4D6409" w14:textId="77777777" w:rsidTr="00577B84">
        <w:trPr>
          <w:trHeight w:val="320"/>
        </w:trPr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64F20E" w14:textId="3C1E2676" w:rsidR="00577B84" w:rsidRPr="008838FE" w:rsidRDefault="00577B84" w:rsidP="007575F4">
            <w:pPr>
              <w:ind w:left="-2" w:right="-7" w:firstLineChars="0" w:firstLine="1"/>
              <w:jc w:val="both"/>
              <w:rPr>
                <w:rFonts w:ascii="Tahoma" w:eastAsia="Tahoma" w:hAnsi="Tahoma" w:cs="Tahoma"/>
                <w:color w:val="000000" w:themeColor="text1"/>
                <w:lang w:val="bg-BG"/>
              </w:rPr>
            </w:pPr>
            <w:r w:rsidRPr="008838FE">
              <w:rPr>
                <w:rFonts w:ascii="Tahoma" w:eastAsia="Tahoma" w:hAnsi="Tahoma" w:cs="Tahoma"/>
                <w:color w:val="000000" w:themeColor="text1"/>
                <w:lang w:val="bg-BG"/>
              </w:rPr>
              <w:t>Към 31.12.2018г.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BA4F" w14:textId="50D156B7" w:rsidR="00577B84" w:rsidRPr="008838FE" w:rsidRDefault="00027880" w:rsidP="007575F4">
            <w:pPr>
              <w:ind w:left="-2" w:right="-7" w:firstLineChars="0" w:firstLine="1"/>
              <w:jc w:val="both"/>
              <w:rPr>
                <w:rFonts w:ascii="Tahoma" w:eastAsia="Tahoma" w:hAnsi="Tahoma" w:cs="Tahoma"/>
                <w:color w:val="000000" w:themeColor="text1"/>
                <w:lang w:val="bg-BG"/>
              </w:rPr>
            </w:pPr>
            <w:r w:rsidRPr="008838FE">
              <w:rPr>
                <w:rFonts w:ascii="Tahoma" w:eastAsia="Tahoma" w:hAnsi="Tahoma" w:cs="Tahoma"/>
                <w:color w:val="000000" w:themeColor="text1"/>
                <w:lang w:val="bg-BG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3D85" w14:textId="4F8433E5" w:rsidR="00577B84" w:rsidRPr="008838FE" w:rsidRDefault="00027880" w:rsidP="007575F4">
            <w:pPr>
              <w:ind w:left="-2" w:right="-7" w:firstLineChars="0" w:firstLine="1"/>
              <w:jc w:val="both"/>
              <w:rPr>
                <w:rFonts w:ascii="Tahoma" w:eastAsia="Tahoma" w:hAnsi="Tahoma" w:cs="Tahoma"/>
                <w:color w:val="000000" w:themeColor="text1"/>
                <w:lang w:val="bg-BG"/>
              </w:rPr>
            </w:pPr>
            <w:r w:rsidRPr="008838FE">
              <w:rPr>
                <w:rFonts w:ascii="Tahoma" w:eastAsia="Tahoma" w:hAnsi="Tahoma" w:cs="Tahoma"/>
                <w:color w:val="000000" w:themeColor="text1"/>
                <w:lang w:val="bg-BG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B2E279" w14:textId="27F206AF" w:rsidR="00577B84" w:rsidRPr="008838FE" w:rsidRDefault="00027880" w:rsidP="007575F4">
            <w:pPr>
              <w:ind w:left="-2" w:right="-7" w:firstLineChars="0" w:firstLine="1"/>
              <w:jc w:val="both"/>
              <w:rPr>
                <w:rFonts w:ascii="Tahoma" w:eastAsia="Tahoma" w:hAnsi="Tahoma" w:cs="Tahoma"/>
                <w:color w:val="000000" w:themeColor="text1"/>
                <w:lang w:val="bg-BG"/>
              </w:rPr>
            </w:pPr>
            <w:r w:rsidRPr="008838FE">
              <w:rPr>
                <w:rFonts w:ascii="Tahoma" w:eastAsia="Tahoma" w:hAnsi="Tahoma" w:cs="Tahoma"/>
                <w:color w:val="000000" w:themeColor="text1"/>
                <w:lang w:val="bg-BG"/>
              </w:rPr>
              <w:t>149559.30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A6F68D" w14:textId="6BD5E254" w:rsidR="00577B84" w:rsidRPr="008838FE" w:rsidRDefault="00027880" w:rsidP="007575F4">
            <w:pPr>
              <w:ind w:left="-2" w:right="-7" w:firstLineChars="0" w:firstLine="1"/>
              <w:jc w:val="both"/>
              <w:rPr>
                <w:rFonts w:ascii="Tahoma" w:eastAsia="Tahoma" w:hAnsi="Tahoma" w:cs="Tahoma"/>
                <w:color w:val="000000" w:themeColor="text1"/>
                <w:lang w:val="bg-BG"/>
              </w:rPr>
            </w:pPr>
            <w:r w:rsidRPr="008838FE">
              <w:rPr>
                <w:rFonts w:ascii="Tahoma" w:eastAsia="Tahoma" w:hAnsi="Tahoma" w:cs="Tahoma"/>
                <w:color w:val="000000" w:themeColor="text1"/>
                <w:lang w:val="bg-BG"/>
              </w:rPr>
              <w:t>52552.64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4D5AB6" w14:textId="649C183C" w:rsidR="00577B84" w:rsidRPr="008838FE" w:rsidRDefault="00027880" w:rsidP="007575F4">
            <w:pPr>
              <w:ind w:left="-2" w:right="-7" w:firstLineChars="0" w:firstLine="1"/>
              <w:jc w:val="both"/>
              <w:rPr>
                <w:rFonts w:ascii="Tahoma" w:eastAsia="Tahoma" w:hAnsi="Tahoma" w:cs="Tahoma"/>
                <w:color w:val="000000" w:themeColor="text1"/>
                <w:lang w:val="bg-BG"/>
              </w:rPr>
            </w:pPr>
            <w:r w:rsidRPr="008838FE">
              <w:rPr>
                <w:rFonts w:ascii="Tahoma" w:eastAsia="Tahoma" w:hAnsi="Tahoma" w:cs="Tahoma"/>
                <w:color w:val="000000" w:themeColor="text1"/>
                <w:lang w:val="bg-BG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9DC9A5" w14:textId="5A5FE7DC" w:rsidR="00577B84" w:rsidRPr="008838FE" w:rsidRDefault="00027880" w:rsidP="007575F4">
            <w:pPr>
              <w:ind w:left="-2" w:right="-7" w:firstLineChars="0" w:firstLine="1"/>
              <w:jc w:val="both"/>
              <w:rPr>
                <w:rFonts w:ascii="Tahoma" w:eastAsia="Tahoma" w:hAnsi="Tahoma" w:cs="Tahoma"/>
                <w:color w:val="000000" w:themeColor="text1"/>
                <w:lang w:val="bg-BG"/>
              </w:rPr>
            </w:pPr>
            <w:r w:rsidRPr="008838FE">
              <w:rPr>
                <w:rFonts w:ascii="Tahoma" w:eastAsia="Tahoma" w:hAnsi="Tahoma" w:cs="Tahoma"/>
                <w:color w:val="000000" w:themeColor="text1"/>
                <w:lang w:val="bg-BG"/>
              </w:rPr>
              <w:t>1960.00</w:t>
            </w:r>
          </w:p>
        </w:tc>
      </w:tr>
    </w:tbl>
    <w:p w14:paraId="12491841" w14:textId="77777777" w:rsidR="007575F4" w:rsidRPr="008838FE" w:rsidRDefault="007575F4" w:rsidP="00E6496A">
      <w:pPr>
        <w:ind w:left="0" w:right="-574" w:hanging="2"/>
        <w:jc w:val="both"/>
        <w:rPr>
          <w:rFonts w:ascii="Tahoma" w:eastAsia="Tahoma" w:hAnsi="Tahoma" w:cs="Tahoma"/>
          <w:lang w:val="bg-BG"/>
        </w:rPr>
      </w:pPr>
    </w:p>
    <w:p w14:paraId="00920F1C" w14:textId="1E41635F" w:rsidR="005F71DC" w:rsidRPr="008838FE" w:rsidRDefault="006B20E1" w:rsidP="005F71DC">
      <w:pPr>
        <w:ind w:leftChars="0" w:right="-574" w:firstLineChars="0" w:firstLine="994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>Непогасените към 31.12.2021г. з</w:t>
      </w:r>
      <w:r w:rsidR="005F71DC" w:rsidRPr="008838FE">
        <w:rPr>
          <w:rFonts w:ascii="Tahoma" w:eastAsia="Tahoma" w:hAnsi="Tahoma" w:cs="Tahoma"/>
          <w:lang w:val="bg-BG"/>
        </w:rPr>
        <w:t>адължени</w:t>
      </w:r>
      <w:r w:rsidR="00301D20">
        <w:rPr>
          <w:rFonts w:ascii="Tahoma" w:eastAsia="Tahoma" w:hAnsi="Tahoma" w:cs="Tahoma"/>
          <w:lang w:val="bg-BG"/>
        </w:rPr>
        <w:t>я</w:t>
      </w:r>
      <w:r w:rsidRPr="008838FE">
        <w:rPr>
          <w:rFonts w:ascii="Tahoma" w:eastAsia="Tahoma" w:hAnsi="Tahoma" w:cs="Tahoma"/>
          <w:lang w:val="bg-BG"/>
        </w:rPr>
        <w:t xml:space="preserve"> на членове на БАК </w:t>
      </w:r>
      <w:r w:rsidR="005F71DC" w:rsidRPr="008838FE">
        <w:rPr>
          <w:rFonts w:ascii="Tahoma" w:eastAsia="Tahoma" w:hAnsi="Tahoma" w:cs="Tahoma"/>
          <w:lang w:val="bg-BG"/>
        </w:rPr>
        <w:t>към ВАдС за 2021г. са в размер на 13668.00 лв.</w:t>
      </w:r>
    </w:p>
    <w:p w14:paraId="6B3E4785" w14:textId="77777777" w:rsidR="001D2CDB" w:rsidRPr="008838FE" w:rsidRDefault="00030920" w:rsidP="00E6496A">
      <w:pPr>
        <w:ind w:leftChars="0" w:right="-574" w:firstLineChars="0" w:firstLine="994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>Коментир</w:t>
      </w:r>
      <w:r w:rsidR="00290FAB" w:rsidRPr="008838FE">
        <w:rPr>
          <w:rFonts w:ascii="Tahoma" w:eastAsia="Tahoma" w:hAnsi="Tahoma" w:cs="Tahoma"/>
          <w:lang w:val="bg-BG"/>
        </w:rPr>
        <w:t>айки темата за дължимия към ВАд</w:t>
      </w:r>
      <w:r w:rsidRPr="008838FE">
        <w:rPr>
          <w:rFonts w:ascii="Tahoma" w:eastAsia="Tahoma" w:hAnsi="Tahoma" w:cs="Tahoma"/>
          <w:lang w:val="bg-BG"/>
        </w:rPr>
        <w:t xml:space="preserve">С членски внос, </w:t>
      </w:r>
      <w:r w:rsidR="00110E55" w:rsidRPr="008838FE">
        <w:rPr>
          <w:rFonts w:ascii="Tahoma" w:eastAsia="Tahoma" w:hAnsi="Tahoma" w:cs="Tahoma"/>
          <w:lang w:val="bg-BG"/>
        </w:rPr>
        <w:t>следва да бъд</w:t>
      </w:r>
      <w:r w:rsidR="00290FAB" w:rsidRPr="008838FE">
        <w:rPr>
          <w:rFonts w:ascii="Tahoma" w:eastAsia="Tahoma" w:hAnsi="Tahoma" w:cs="Tahoma"/>
          <w:lang w:val="bg-BG"/>
        </w:rPr>
        <w:t>ат споменати и решенията на ВАд</w:t>
      </w:r>
      <w:r w:rsidR="00110E55" w:rsidRPr="008838FE">
        <w:rPr>
          <w:rFonts w:ascii="Tahoma" w:eastAsia="Tahoma" w:hAnsi="Tahoma" w:cs="Tahoma"/>
          <w:lang w:val="bg-BG"/>
        </w:rPr>
        <w:t>С</w:t>
      </w:r>
      <w:r w:rsidR="0061128D" w:rsidRPr="008838FE">
        <w:rPr>
          <w:rFonts w:ascii="Tahoma" w:eastAsia="Tahoma" w:hAnsi="Tahoma" w:cs="Tahoma"/>
          <w:lang w:val="bg-BG"/>
        </w:rPr>
        <w:t>,</w:t>
      </w:r>
      <w:r w:rsidR="00110E55" w:rsidRPr="008838FE">
        <w:rPr>
          <w:rFonts w:ascii="Tahoma" w:eastAsia="Tahoma" w:hAnsi="Tahoma" w:cs="Tahoma"/>
          <w:lang w:val="bg-BG"/>
        </w:rPr>
        <w:t xml:space="preserve"> във връзка с предоставянето на годишните стикери за заверка на адвокатските карти</w:t>
      </w:r>
      <w:r w:rsidR="00AF51AA" w:rsidRPr="008838FE">
        <w:rPr>
          <w:rFonts w:ascii="Tahoma" w:eastAsia="Tahoma" w:hAnsi="Tahoma" w:cs="Tahoma"/>
          <w:lang w:val="bg-BG"/>
        </w:rPr>
        <w:t xml:space="preserve"> </w:t>
      </w:r>
      <w:r w:rsidR="00380316" w:rsidRPr="008838FE">
        <w:rPr>
          <w:rFonts w:ascii="Tahoma" w:eastAsia="Tahoma" w:hAnsi="Tahoma" w:cs="Tahoma"/>
          <w:lang w:val="bg-BG"/>
        </w:rPr>
        <w:t xml:space="preserve">за 2021г. </w:t>
      </w:r>
      <w:r w:rsidR="00AF51AA" w:rsidRPr="008838FE">
        <w:rPr>
          <w:rFonts w:ascii="Tahoma" w:eastAsia="Tahoma" w:hAnsi="Tahoma" w:cs="Tahoma"/>
          <w:lang w:val="bg-BG"/>
        </w:rPr>
        <w:t>и реакцията от страна н</w:t>
      </w:r>
      <w:r w:rsidR="00646874" w:rsidRPr="008838FE">
        <w:rPr>
          <w:rFonts w:ascii="Tahoma" w:eastAsia="Tahoma" w:hAnsi="Tahoma" w:cs="Tahoma"/>
          <w:lang w:val="bg-BG"/>
        </w:rPr>
        <w:t>а а</w:t>
      </w:r>
      <w:r w:rsidR="00AF51AA" w:rsidRPr="008838FE">
        <w:rPr>
          <w:rFonts w:ascii="Tahoma" w:eastAsia="Tahoma" w:hAnsi="Tahoma" w:cs="Tahoma"/>
          <w:lang w:val="bg-BG"/>
        </w:rPr>
        <w:t xml:space="preserve">двокатски съвет-Бургас и отделни членове на колегията. </w:t>
      </w:r>
    </w:p>
    <w:p w14:paraId="4F4A9CBF" w14:textId="77777777" w:rsidR="00F87DA1" w:rsidRPr="008838FE" w:rsidRDefault="00F87DA1" w:rsidP="00E6496A">
      <w:pPr>
        <w:ind w:leftChars="0" w:right="-574" w:firstLineChars="0" w:firstLine="994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С решение №2969/09.10.2020г. </w:t>
      </w:r>
      <w:r w:rsidR="002B56D0" w:rsidRPr="008838FE">
        <w:rPr>
          <w:rFonts w:ascii="Tahoma" w:eastAsia="Tahoma" w:hAnsi="Tahoma" w:cs="Tahoma"/>
          <w:lang w:val="bg-BG"/>
        </w:rPr>
        <w:t>Висшият адвокатски съвет</w:t>
      </w:r>
      <w:r w:rsidR="00AF51AA" w:rsidRPr="008838FE">
        <w:rPr>
          <w:rFonts w:ascii="Tahoma" w:eastAsia="Tahoma" w:hAnsi="Tahoma" w:cs="Tahoma"/>
          <w:lang w:val="bg-BG"/>
        </w:rPr>
        <w:t xml:space="preserve"> прие, че </w:t>
      </w:r>
      <w:r w:rsidR="00AF51AA" w:rsidRPr="008838FE">
        <w:rPr>
          <w:rFonts w:ascii="Tahoma" w:eastAsia="Tahoma" w:hAnsi="Tahoma" w:cs="Tahoma"/>
          <w:i/>
          <w:lang w:val="bg-BG"/>
        </w:rPr>
        <w:t>„няма да предоставя стикери за заверка на адвокатските карти за 2021г. без да бъдат издължени месечните вноски към Висшия адвокатски съвет“</w:t>
      </w:r>
      <w:r w:rsidR="00AF51AA" w:rsidRPr="008838FE">
        <w:rPr>
          <w:rFonts w:ascii="Tahoma" w:eastAsia="Tahoma" w:hAnsi="Tahoma" w:cs="Tahoma"/>
          <w:lang w:val="bg-BG"/>
        </w:rPr>
        <w:t>.</w:t>
      </w:r>
      <w:r w:rsidRPr="008838FE">
        <w:rPr>
          <w:rFonts w:ascii="Tahoma" w:eastAsia="Tahoma" w:hAnsi="Tahoma" w:cs="Tahoma"/>
          <w:lang w:val="bg-BG"/>
        </w:rPr>
        <w:t xml:space="preserve"> </w:t>
      </w:r>
    </w:p>
    <w:p w14:paraId="7C6C26B9" w14:textId="77777777" w:rsidR="002B56D0" w:rsidRPr="008838FE" w:rsidRDefault="002B56D0" w:rsidP="00E6496A">
      <w:pPr>
        <w:ind w:leftChars="0" w:right="-574" w:firstLineChars="0" w:firstLine="994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С решение №3133/11.12.2020г. Висшият адвокатски съвет </w:t>
      </w:r>
      <w:r w:rsidR="00D13CBD" w:rsidRPr="008838FE">
        <w:rPr>
          <w:rFonts w:ascii="Tahoma" w:eastAsia="Tahoma" w:hAnsi="Tahoma" w:cs="Tahoma"/>
          <w:lang w:val="bg-BG"/>
        </w:rPr>
        <w:t>прие, че „</w:t>
      </w:r>
      <w:r w:rsidR="00D13CBD" w:rsidRPr="008838FE">
        <w:rPr>
          <w:rFonts w:ascii="Tahoma" w:eastAsia="Tahoma" w:hAnsi="Tahoma" w:cs="Tahoma"/>
          <w:i/>
          <w:lang w:val="bg-BG"/>
        </w:rPr>
        <w:t xml:space="preserve">ежегодната заверка на адвокатската карта, по смисъла на чл.9, ал.5 от Закона </w:t>
      </w:r>
      <w:r w:rsidR="00D13CBD" w:rsidRPr="008838FE">
        <w:rPr>
          <w:rFonts w:ascii="Tahoma" w:eastAsia="Tahoma" w:hAnsi="Tahoma" w:cs="Tahoma"/>
          <w:i/>
          <w:lang w:val="bg-BG"/>
        </w:rPr>
        <w:lastRenderedPageBreak/>
        <w:t xml:space="preserve">за адвокатурата, се извършва чрез полагане на стикер за съответната година. Стикерът се издава и </w:t>
      </w:r>
      <w:r w:rsidR="004D134B" w:rsidRPr="008838FE">
        <w:rPr>
          <w:rFonts w:ascii="Tahoma" w:eastAsia="Tahoma" w:hAnsi="Tahoma" w:cs="Tahoma"/>
          <w:i/>
          <w:lang w:val="bg-BG"/>
        </w:rPr>
        <w:t>предоставя на всяка адвокатска колегия от Висшия адвокатски съвет, съобразно броя на членовете й, които са изпълнили задълженията си по чл.49, ал.1 от ЗА, към Висшия адвокатски съвет.</w:t>
      </w:r>
      <w:r w:rsidR="004D134B" w:rsidRPr="008838FE">
        <w:rPr>
          <w:rFonts w:ascii="Tahoma" w:eastAsia="Tahoma" w:hAnsi="Tahoma" w:cs="Tahoma"/>
          <w:lang w:val="bg-BG"/>
        </w:rPr>
        <w:t>“</w:t>
      </w:r>
    </w:p>
    <w:p w14:paraId="5C167127" w14:textId="77777777" w:rsidR="00380316" w:rsidRPr="008838FE" w:rsidRDefault="00380316" w:rsidP="00E6496A">
      <w:pPr>
        <w:ind w:leftChars="0" w:right="-574" w:firstLineChars="0" w:firstLine="994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>Съответно от заплатените от АС-Бургас</w:t>
      </w:r>
      <w:r w:rsidR="00990481" w:rsidRPr="008838FE">
        <w:rPr>
          <w:rFonts w:ascii="Tahoma" w:eastAsia="Tahoma" w:hAnsi="Tahoma" w:cs="Tahoma"/>
          <w:lang w:val="bg-BG"/>
        </w:rPr>
        <w:t xml:space="preserve"> 720 броя стикери, </w:t>
      </w:r>
      <w:r w:rsidR="00290FAB" w:rsidRPr="008838FE">
        <w:rPr>
          <w:rFonts w:ascii="Tahoma" w:eastAsia="Tahoma" w:hAnsi="Tahoma" w:cs="Tahoma"/>
          <w:lang w:val="bg-BG"/>
        </w:rPr>
        <w:t>от ВАд</w:t>
      </w:r>
      <w:r w:rsidR="00DC5197" w:rsidRPr="008838FE">
        <w:rPr>
          <w:rFonts w:ascii="Tahoma" w:eastAsia="Tahoma" w:hAnsi="Tahoma" w:cs="Tahoma"/>
          <w:lang w:val="bg-BG"/>
        </w:rPr>
        <w:t xml:space="preserve">С </w:t>
      </w:r>
      <w:r w:rsidR="00990481" w:rsidRPr="008838FE">
        <w:rPr>
          <w:rFonts w:ascii="Tahoma" w:eastAsia="Tahoma" w:hAnsi="Tahoma" w:cs="Tahoma"/>
          <w:lang w:val="bg-BG"/>
        </w:rPr>
        <w:t xml:space="preserve">ни бяха изпратени </w:t>
      </w:r>
      <w:r w:rsidR="00DC5197" w:rsidRPr="008838FE">
        <w:rPr>
          <w:rFonts w:ascii="Tahoma" w:eastAsia="Tahoma" w:hAnsi="Tahoma" w:cs="Tahoma"/>
          <w:lang w:val="bg-BG"/>
        </w:rPr>
        <w:t xml:space="preserve">само </w:t>
      </w:r>
      <w:r w:rsidR="00990481" w:rsidRPr="008838FE">
        <w:rPr>
          <w:rFonts w:ascii="Tahoma" w:eastAsia="Tahoma" w:hAnsi="Tahoma" w:cs="Tahoma"/>
          <w:lang w:val="bg-BG"/>
        </w:rPr>
        <w:t>512 броя</w:t>
      </w:r>
      <w:r w:rsidR="00DC5197" w:rsidRPr="008838FE">
        <w:rPr>
          <w:rFonts w:ascii="Tahoma" w:eastAsia="Tahoma" w:hAnsi="Tahoma" w:cs="Tahoma"/>
          <w:lang w:val="bg-BG"/>
        </w:rPr>
        <w:t xml:space="preserve">, недостатъчни за </w:t>
      </w:r>
      <w:r w:rsidR="003455CD" w:rsidRPr="008838FE">
        <w:rPr>
          <w:rFonts w:ascii="Tahoma" w:eastAsia="Tahoma" w:hAnsi="Tahoma" w:cs="Tahoma"/>
          <w:lang w:val="bg-BG"/>
        </w:rPr>
        <w:t xml:space="preserve">покриване на нуждите на </w:t>
      </w:r>
      <w:r w:rsidR="00DC5197" w:rsidRPr="008838FE">
        <w:rPr>
          <w:rFonts w:ascii="Tahoma" w:eastAsia="Tahoma" w:hAnsi="Tahoma" w:cs="Tahoma"/>
          <w:lang w:val="bg-BG"/>
        </w:rPr>
        <w:t>всички членове на колегията</w:t>
      </w:r>
      <w:r w:rsidR="00990481" w:rsidRPr="008838FE">
        <w:rPr>
          <w:rFonts w:ascii="Tahoma" w:eastAsia="Tahoma" w:hAnsi="Tahoma" w:cs="Tahoma"/>
          <w:lang w:val="bg-BG"/>
        </w:rPr>
        <w:t>.</w:t>
      </w:r>
    </w:p>
    <w:p w14:paraId="63FFDF60" w14:textId="77777777" w:rsidR="00552C73" w:rsidRPr="008838FE" w:rsidRDefault="00552C73" w:rsidP="00E6496A">
      <w:pPr>
        <w:ind w:leftChars="0" w:right="-574" w:firstLineChars="0" w:firstLine="994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noProof/>
          <w:lang w:val="bg-BG" w:eastAsia="bg-BG"/>
        </w:rPr>
        <w:t>Във връзка с горн</w:t>
      </w:r>
      <w:r w:rsidR="000E22C4" w:rsidRPr="008838FE">
        <w:rPr>
          <w:rFonts w:ascii="Tahoma" w:eastAsia="Tahoma" w:hAnsi="Tahoma" w:cs="Tahoma"/>
          <w:noProof/>
          <w:lang w:val="bg-BG" w:eastAsia="bg-BG"/>
        </w:rPr>
        <w:t>ите решения</w:t>
      </w:r>
      <w:r w:rsidR="00644F42" w:rsidRPr="008838FE">
        <w:rPr>
          <w:rFonts w:ascii="Tahoma" w:eastAsia="Tahoma" w:hAnsi="Tahoma" w:cs="Tahoma"/>
          <w:noProof/>
          <w:lang w:val="bg-BG" w:eastAsia="bg-BG"/>
        </w:rPr>
        <w:t>,</w:t>
      </w:r>
      <w:r w:rsidRPr="008838FE">
        <w:rPr>
          <w:rFonts w:ascii="Tahoma" w:eastAsia="Tahoma" w:hAnsi="Tahoma" w:cs="Tahoma"/>
          <w:noProof/>
          <w:lang w:val="bg-BG" w:eastAsia="bg-BG"/>
        </w:rPr>
        <w:t xml:space="preserve"> </w:t>
      </w:r>
      <w:r w:rsidRPr="008838FE">
        <w:rPr>
          <w:rFonts w:ascii="Tahoma" w:eastAsia="Tahoma" w:hAnsi="Tahoma" w:cs="Tahoma"/>
          <w:lang w:val="bg-BG"/>
        </w:rPr>
        <w:t>в изпълнение на правомощията си по чл.89, т.5</w:t>
      </w:r>
      <w:r w:rsidR="00644F42" w:rsidRPr="008838FE">
        <w:rPr>
          <w:rFonts w:ascii="Tahoma" w:eastAsia="Tahoma" w:hAnsi="Tahoma" w:cs="Tahoma"/>
          <w:lang w:val="bg-BG"/>
        </w:rPr>
        <w:t xml:space="preserve"> от Закона за адвокатурата</w:t>
      </w:r>
      <w:r w:rsidRPr="008838FE">
        <w:rPr>
          <w:rFonts w:ascii="Tahoma" w:eastAsia="Tahoma" w:hAnsi="Tahoma" w:cs="Tahoma"/>
          <w:lang w:val="bg-BG"/>
        </w:rPr>
        <w:t xml:space="preserve"> </w:t>
      </w:r>
      <w:r w:rsidR="00644F42" w:rsidRPr="008838FE">
        <w:rPr>
          <w:rFonts w:ascii="Tahoma" w:eastAsia="Tahoma" w:hAnsi="Tahoma" w:cs="Tahoma"/>
          <w:lang w:val="bg-BG"/>
        </w:rPr>
        <w:t>и в израз на несъгласие с цитиран</w:t>
      </w:r>
      <w:r w:rsidR="00C313A7" w:rsidRPr="008838FE">
        <w:rPr>
          <w:rFonts w:ascii="Tahoma" w:eastAsia="Tahoma" w:hAnsi="Tahoma" w:cs="Tahoma"/>
          <w:lang w:val="bg-BG"/>
        </w:rPr>
        <w:t>ите</w:t>
      </w:r>
      <w:r w:rsidR="00644F42" w:rsidRPr="008838FE">
        <w:rPr>
          <w:rFonts w:ascii="Tahoma" w:eastAsia="Tahoma" w:hAnsi="Tahoma" w:cs="Tahoma"/>
          <w:lang w:val="bg-BG"/>
        </w:rPr>
        <w:t xml:space="preserve"> решени</w:t>
      </w:r>
      <w:r w:rsidR="00C313A7" w:rsidRPr="008838FE">
        <w:rPr>
          <w:rFonts w:ascii="Tahoma" w:eastAsia="Tahoma" w:hAnsi="Tahoma" w:cs="Tahoma"/>
          <w:lang w:val="bg-BG"/>
        </w:rPr>
        <w:t>я</w:t>
      </w:r>
      <w:r w:rsidR="00644F42" w:rsidRPr="008838FE">
        <w:rPr>
          <w:rFonts w:ascii="Tahoma" w:eastAsia="Tahoma" w:hAnsi="Tahoma" w:cs="Tahoma"/>
          <w:lang w:val="bg-BG"/>
        </w:rPr>
        <w:t>,</w:t>
      </w:r>
      <w:r w:rsidRPr="008838FE">
        <w:rPr>
          <w:rFonts w:ascii="Tahoma" w:eastAsia="Tahoma" w:hAnsi="Tahoma" w:cs="Tahoma"/>
          <w:lang w:val="bg-BG"/>
        </w:rPr>
        <w:t xml:space="preserve"> </w:t>
      </w:r>
      <w:r w:rsidR="00646874" w:rsidRPr="008838FE">
        <w:rPr>
          <w:rFonts w:ascii="Tahoma" w:eastAsia="Tahoma" w:hAnsi="Tahoma" w:cs="Tahoma"/>
          <w:lang w:val="bg-BG"/>
        </w:rPr>
        <w:t>а</w:t>
      </w:r>
      <w:r w:rsidR="00644F42" w:rsidRPr="008838FE">
        <w:rPr>
          <w:rFonts w:ascii="Tahoma" w:eastAsia="Tahoma" w:hAnsi="Tahoma" w:cs="Tahoma"/>
          <w:lang w:val="bg-BG"/>
        </w:rPr>
        <w:t xml:space="preserve">двокатски съвет-Бургас </w:t>
      </w:r>
      <w:r w:rsidR="0058699F" w:rsidRPr="008838FE">
        <w:rPr>
          <w:rFonts w:ascii="Tahoma" w:eastAsia="Tahoma" w:hAnsi="Tahoma" w:cs="Tahoma"/>
          <w:lang w:val="bg-BG"/>
        </w:rPr>
        <w:t>прие следното решение</w:t>
      </w:r>
      <w:r w:rsidRPr="008838FE">
        <w:rPr>
          <w:rFonts w:ascii="Tahoma" w:eastAsia="Tahoma" w:hAnsi="Tahoma" w:cs="Tahoma"/>
          <w:lang w:val="bg-BG"/>
        </w:rPr>
        <w:t>:</w:t>
      </w:r>
    </w:p>
    <w:p w14:paraId="6A294987" w14:textId="77777777" w:rsidR="00E14AE6" w:rsidRPr="008838FE" w:rsidRDefault="0058699F" w:rsidP="00E6496A">
      <w:pPr>
        <w:ind w:leftChars="0" w:right="-574" w:firstLineChars="0" w:firstLine="994"/>
        <w:jc w:val="both"/>
        <w:rPr>
          <w:rFonts w:ascii="Tahoma" w:eastAsia="Tahoma" w:hAnsi="Tahoma" w:cs="Tahoma"/>
          <w:i/>
          <w:lang w:val="bg-BG"/>
        </w:rPr>
      </w:pPr>
      <w:r w:rsidRPr="008838FE">
        <w:rPr>
          <w:rFonts w:ascii="Tahoma" w:eastAsia="Tahoma" w:hAnsi="Tahoma" w:cs="Tahoma"/>
          <w:i/>
          <w:lang w:val="bg-BG"/>
        </w:rPr>
        <w:t>„</w:t>
      </w:r>
      <w:r w:rsidR="00552C73" w:rsidRPr="008838FE">
        <w:rPr>
          <w:rFonts w:ascii="Tahoma" w:eastAsia="Tahoma" w:hAnsi="Tahoma" w:cs="Tahoma"/>
          <w:i/>
          <w:lang w:val="bg-BG"/>
        </w:rPr>
        <w:t>Съгласно чл.3, ал.2 от Закона за адвокатурата, адвокат може да бъде само лице, положило клетва и вписано в регистъра на адвокатската колегия. Съгласно чл.149 от Закона за адвокатурата, адвокатските регистри са публични, а вписванията в тях имат удостоверително действие. Поради това, качеството адвокат се удостоверява чрез справка в публичните регистри, водени от адвокатската колегия, в която съответното лице е вписано. При необходимост Адвокатски съвет-Бургас издава справка от регистъра на адвокатите и младши адвокатите, удостоверяваща вписването по партидата на съответния адвокат или младши адвокат.“</w:t>
      </w:r>
      <w:r w:rsidRPr="008838FE">
        <w:rPr>
          <w:rFonts w:ascii="Tahoma" w:eastAsia="Tahoma" w:hAnsi="Tahoma" w:cs="Tahoma"/>
          <w:i/>
          <w:lang w:val="bg-BG"/>
        </w:rPr>
        <w:t xml:space="preserve"> </w:t>
      </w:r>
    </w:p>
    <w:p w14:paraId="4CF6B036" w14:textId="10A1065A" w:rsidR="00677451" w:rsidRPr="008838FE" w:rsidRDefault="00E14AE6" w:rsidP="00E6496A">
      <w:pPr>
        <w:ind w:leftChars="0" w:right="-574" w:firstLineChars="0" w:firstLine="994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>П</w:t>
      </w:r>
      <w:r w:rsidR="005A0874">
        <w:rPr>
          <w:rFonts w:ascii="Tahoma" w:eastAsia="Tahoma" w:hAnsi="Tahoma" w:cs="Tahoma"/>
          <w:lang w:val="bg-BG"/>
        </w:rPr>
        <w:t>репис от решението на АС-Бургас</w:t>
      </w:r>
      <w:r w:rsidRPr="008838FE">
        <w:rPr>
          <w:rFonts w:ascii="Tahoma" w:eastAsia="Tahoma" w:hAnsi="Tahoma" w:cs="Tahoma"/>
          <w:lang w:val="bg-BG"/>
        </w:rPr>
        <w:t xml:space="preserve"> е изпратен на всички съдилища в района на Апелативен съд-Бургас, Прокуратурите в района на Апелативна прокуратура-Бургас, РУП на територията на Административна област-Бургас, Главния разследващ полицай, ОДМВР, ГД „Изпълнение на наказанията“, Затвор Бургас, ОСлС-Бургас, Арест-Бургас, НАП-Бургас, НОИ-Бургас, Общините в района на Административна област-Бургас, ЧСИ и ДСИ с район на д-ие Окръжен съд-Бургас, Нотариусите с район на действие Районен съд-Бургас и Службите по вписвания в района на Окръжен съд-Бургас</w:t>
      </w:r>
      <w:r w:rsidR="00677451" w:rsidRPr="008838FE">
        <w:rPr>
          <w:rFonts w:ascii="Tahoma" w:eastAsia="Tahoma" w:hAnsi="Tahoma" w:cs="Tahoma"/>
          <w:lang w:val="bg-BG"/>
        </w:rPr>
        <w:t>.</w:t>
      </w:r>
    </w:p>
    <w:p w14:paraId="2ED2DE3C" w14:textId="0C7D67B1" w:rsidR="00B47AA5" w:rsidRPr="008838FE" w:rsidRDefault="00677451" w:rsidP="00E6496A">
      <w:pPr>
        <w:ind w:leftChars="0" w:right="-574" w:firstLineChars="0" w:firstLine="994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>Решението е изпратено</w:t>
      </w:r>
      <w:r w:rsidR="00E14AE6" w:rsidRPr="008838FE">
        <w:rPr>
          <w:rFonts w:ascii="Tahoma" w:eastAsia="Tahoma" w:hAnsi="Tahoma" w:cs="Tahoma"/>
          <w:lang w:val="bg-BG"/>
        </w:rPr>
        <w:t xml:space="preserve"> и на Висшия адвокатски съвет и </w:t>
      </w:r>
      <w:r w:rsidRPr="008838FE">
        <w:rPr>
          <w:rFonts w:ascii="Tahoma" w:eastAsia="Tahoma" w:hAnsi="Tahoma" w:cs="Tahoma"/>
          <w:lang w:val="bg-BG"/>
        </w:rPr>
        <w:t xml:space="preserve">адвокатските колегии в страната, като призовахме </w:t>
      </w:r>
      <w:r w:rsidR="00417CCD" w:rsidRPr="008838FE">
        <w:rPr>
          <w:rFonts w:ascii="Tahoma" w:eastAsia="Tahoma" w:hAnsi="Tahoma" w:cs="Tahoma"/>
          <w:lang w:val="bg-BG"/>
        </w:rPr>
        <w:t xml:space="preserve">членовете на </w:t>
      </w:r>
      <w:r w:rsidR="00C15AC7" w:rsidRPr="008838FE">
        <w:rPr>
          <w:rFonts w:ascii="Tahoma" w:eastAsia="Tahoma" w:hAnsi="Tahoma" w:cs="Tahoma"/>
          <w:lang w:val="bg-BG"/>
        </w:rPr>
        <w:t>Висшия адвокатски съвет</w:t>
      </w:r>
      <w:r w:rsidR="00417CCD" w:rsidRPr="008838FE">
        <w:rPr>
          <w:rFonts w:ascii="Tahoma" w:eastAsia="Tahoma" w:hAnsi="Tahoma" w:cs="Tahoma"/>
          <w:lang w:val="bg-BG"/>
        </w:rPr>
        <w:t xml:space="preserve"> към</w:t>
      </w:r>
      <w:r w:rsidRPr="008838FE">
        <w:rPr>
          <w:rFonts w:ascii="Tahoma" w:eastAsia="Tahoma" w:hAnsi="Tahoma" w:cs="Tahoma"/>
          <w:lang w:val="bg-BG"/>
        </w:rPr>
        <w:t xml:space="preserve"> </w:t>
      </w:r>
      <w:r w:rsidR="00C15AC7" w:rsidRPr="008838FE">
        <w:rPr>
          <w:rFonts w:ascii="Tahoma" w:eastAsia="Tahoma" w:hAnsi="Tahoma" w:cs="Tahoma"/>
          <w:lang w:val="bg-BG"/>
        </w:rPr>
        <w:t xml:space="preserve">преосмисляне на поведението </w:t>
      </w:r>
      <w:r w:rsidR="00417CCD" w:rsidRPr="008838FE">
        <w:rPr>
          <w:rFonts w:ascii="Tahoma" w:eastAsia="Tahoma" w:hAnsi="Tahoma" w:cs="Tahoma"/>
          <w:lang w:val="bg-BG"/>
        </w:rPr>
        <w:t>им</w:t>
      </w:r>
      <w:r w:rsidR="00C15AC7" w:rsidRPr="008838FE">
        <w:rPr>
          <w:rFonts w:ascii="Tahoma" w:eastAsia="Tahoma" w:hAnsi="Tahoma" w:cs="Tahoma"/>
          <w:lang w:val="bg-BG"/>
        </w:rPr>
        <w:t>, касаещо както размера на дължимия членски внос към ВАдвС, така и предоставянето на стикерите за годишна заверка на адвокатските карти за 2021г.</w:t>
      </w:r>
      <w:r w:rsidR="00417CCD" w:rsidRPr="008838FE">
        <w:rPr>
          <w:rFonts w:ascii="Tahoma" w:eastAsia="Tahoma" w:hAnsi="Tahoma" w:cs="Tahoma"/>
          <w:lang w:val="bg-BG"/>
        </w:rPr>
        <w:t xml:space="preserve"> и ги поканихме </w:t>
      </w:r>
      <w:r w:rsidR="00C15AC7" w:rsidRPr="008838FE">
        <w:rPr>
          <w:rFonts w:ascii="Tahoma" w:eastAsia="Tahoma" w:hAnsi="Tahoma" w:cs="Tahoma"/>
          <w:lang w:val="bg-BG"/>
        </w:rPr>
        <w:t xml:space="preserve">не по-късно от 31.12.2020г. да </w:t>
      </w:r>
      <w:r w:rsidR="00417CCD" w:rsidRPr="008838FE">
        <w:rPr>
          <w:rFonts w:ascii="Tahoma" w:eastAsia="Tahoma" w:hAnsi="Tahoma" w:cs="Tahoma"/>
          <w:lang w:val="bg-BG"/>
        </w:rPr>
        <w:t>ни изпратят</w:t>
      </w:r>
      <w:r w:rsidR="00C15AC7" w:rsidRPr="008838FE">
        <w:rPr>
          <w:rFonts w:ascii="Tahoma" w:eastAsia="Tahoma" w:hAnsi="Tahoma" w:cs="Tahoma"/>
          <w:lang w:val="bg-BG"/>
        </w:rPr>
        <w:t xml:space="preserve"> всички заплатени от Адвокатска колегия-Бургас на 30.10.2020г. 720 броя стикери за заверка на адвокатските карти за 2021г.</w:t>
      </w:r>
      <w:r w:rsidR="00417CCD" w:rsidRPr="008838FE">
        <w:rPr>
          <w:rFonts w:ascii="Tahoma" w:eastAsia="Tahoma" w:hAnsi="Tahoma" w:cs="Tahoma"/>
          <w:lang w:val="bg-BG"/>
        </w:rPr>
        <w:t xml:space="preserve"> </w:t>
      </w:r>
    </w:p>
    <w:p w14:paraId="6AA47CBC" w14:textId="77777777" w:rsidR="00235728" w:rsidRPr="008838FE" w:rsidRDefault="00865493" w:rsidP="00E6496A">
      <w:pPr>
        <w:ind w:leftChars="0" w:right="-574" w:firstLineChars="0" w:firstLine="994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>Против решение №2969/09.10.2020г. на Висшият адвокатски съвет е подадена жалба до ВКС от адвокат Сава Каров, към която се присъедини</w:t>
      </w:r>
      <w:r w:rsidR="00B47AA5" w:rsidRPr="008838FE">
        <w:rPr>
          <w:rFonts w:ascii="Tahoma" w:eastAsia="Tahoma" w:hAnsi="Tahoma" w:cs="Tahoma"/>
          <w:lang w:val="bg-BG"/>
        </w:rPr>
        <w:t>ха</w:t>
      </w:r>
      <w:r w:rsidRPr="008838FE">
        <w:rPr>
          <w:rFonts w:ascii="Tahoma" w:eastAsia="Tahoma" w:hAnsi="Tahoma" w:cs="Tahoma"/>
          <w:lang w:val="bg-BG"/>
        </w:rPr>
        <w:t xml:space="preserve"> адвокат Венелина Фотева и други колеги.</w:t>
      </w:r>
    </w:p>
    <w:p w14:paraId="43522970" w14:textId="0D17C9CD" w:rsidR="00227679" w:rsidRPr="008838FE" w:rsidRDefault="00865493" w:rsidP="00E6496A">
      <w:pPr>
        <w:ind w:leftChars="0" w:right="-574" w:firstLineChars="0" w:firstLine="994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Против </w:t>
      </w:r>
      <w:r w:rsidR="00227679" w:rsidRPr="008838FE">
        <w:rPr>
          <w:rFonts w:ascii="Tahoma" w:eastAsia="Tahoma" w:hAnsi="Tahoma" w:cs="Tahoma"/>
          <w:lang w:val="bg-BG"/>
        </w:rPr>
        <w:t xml:space="preserve">решение №3133/11.12.2020г. на Висшия адвокатски съвет беше подадена жалба </w:t>
      </w:r>
      <w:r w:rsidR="00E6681C" w:rsidRPr="008838FE">
        <w:rPr>
          <w:rFonts w:ascii="Tahoma" w:eastAsia="Tahoma" w:hAnsi="Tahoma" w:cs="Tahoma"/>
          <w:lang w:val="bg-BG"/>
        </w:rPr>
        <w:t xml:space="preserve">до ВАС </w:t>
      </w:r>
      <w:r w:rsidR="00227679" w:rsidRPr="008838FE">
        <w:rPr>
          <w:rFonts w:ascii="Tahoma" w:eastAsia="Tahoma" w:hAnsi="Tahoma" w:cs="Tahoma"/>
          <w:lang w:val="bg-BG"/>
        </w:rPr>
        <w:t>от Адвокатска к</w:t>
      </w:r>
      <w:r w:rsidR="00310CF0" w:rsidRPr="008838FE">
        <w:rPr>
          <w:rFonts w:ascii="Tahoma" w:eastAsia="Tahoma" w:hAnsi="Tahoma" w:cs="Tahoma"/>
          <w:lang w:val="bg-BG"/>
        </w:rPr>
        <w:t xml:space="preserve">олегия – </w:t>
      </w:r>
      <w:r w:rsidR="00E6681C" w:rsidRPr="008838FE">
        <w:rPr>
          <w:rFonts w:ascii="Tahoma" w:eastAsia="Tahoma" w:hAnsi="Tahoma" w:cs="Tahoma"/>
          <w:lang w:val="bg-BG"/>
        </w:rPr>
        <w:t>Бургас</w:t>
      </w:r>
      <w:r w:rsidR="00227679" w:rsidRPr="008838FE">
        <w:rPr>
          <w:rFonts w:ascii="Tahoma" w:eastAsia="Tahoma" w:hAnsi="Tahoma" w:cs="Tahoma"/>
          <w:lang w:val="bg-BG"/>
        </w:rPr>
        <w:t xml:space="preserve"> </w:t>
      </w:r>
      <w:r w:rsidR="00C254EC" w:rsidRPr="008838FE">
        <w:rPr>
          <w:rFonts w:ascii="Tahoma" w:eastAsia="Tahoma" w:hAnsi="Tahoma" w:cs="Tahoma"/>
          <w:lang w:val="bg-BG"/>
        </w:rPr>
        <w:t xml:space="preserve">и колегите </w:t>
      </w:r>
      <w:r w:rsidR="00640A3C" w:rsidRPr="008838FE">
        <w:rPr>
          <w:rFonts w:ascii="Tahoma" w:eastAsia="Tahoma" w:hAnsi="Tahoma" w:cs="Tahoma"/>
          <w:lang w:val="bg-BG"/>
        </w:rPr>
        <w:t>Венелина Фотева, Елена  Даскалова-Радева, Мариана Трифонова, Татяна Иванова, Елена Топузанова, Георги Стоянов, Пламен Киров и Сава Каров</w:t>
      </w:r>
      <w:r w:rsidR="00E6681C" w:rsidRPr="008838FE">
        <w:rPr>
          <w:rFonts w:ascii="Tahoma" w:eastAsia="Tahoma" w:hAnsi="Tahoma" w:cs="Tahoma"/>
          <w:lang w:val="bg-BG"/>
        </w:rPr>
        <w:t xml:space="preserve">. </w:t>
      </w:r>
      <w:r w:rsidR="002D4728" w:rsidRPr="008838FE">
        <w:rPr>
          <w:rFonts w:ascii="Tahoma" w:eastAsia="Tahoma" w:hAnsi="Tahoma" w:cs="Tahoma"/>
          <w:lang w:val="bg-BG"/>
        </w:rPr>
        <w:t>По жалбата ни е образувано адм.дело №933/2021г. по описа н</w:t>
      </w:r>
      <w:r w:rsidR="002169B5" w:rsidRPr="008838FE">
        <w:rPr>
          <w:rFonts w:ascii="Tahoma" w:eastAsia="Tahoma" w:hAnsi="Tahoma" w:cs="Tahoma"/>
          <w:lang w:val="bg-BG"/>
        </w:rPr>
        <w:t>а Върховния административен съд</w:t>
      </w:r>
      <w:r w:rsidR="002D4728" w:rsidRPr="008838FE">
        <w:rPr>
          <w:rFonts w:ascii="Tahoma" w:eastAsia="Tahoma" w:hAnsi="Tahoma" w:cs="Tahoma"/>
          <w:lang w:val="bg-BG"/>
        </w:rPr>
        <w:t>.</w:t>
      </w:r>
      <w:r w:rsidR="002169B5" w:rsidRPr="008838FE">
        <w:rPr>
          <w:rFonts w:ascii="Tahoma" w:eastAsia="Tahoma" w:hAnsi="Tahoma" w:cs="Tahoma"/>
          <w:lang w:val="bg-BG"/>
        </w:rPr>
        <w:t xml:space="preserve"> В хода на съдебното производство, всички жалбоподатели се представляват от адв.</w:t>
      </w:r>
      <w:r w:rsidR="00584456" w:rsidRPr="008838FE">
        <w:rPr>
          <w:rFonts w:ascii="Tahoma" w:eastAsia="Tahoma" w:hAnsi="Tahoma" w:cs="Tahoma"/>
          <w:lang w:val="bg-BG"/>
        </w:rPr>
        <w:t xml:space="preserve">Венелина Фотева, </w:t>
      </w:r>
      <w:r w:rsidR="00F82C69" w:rsidRPr="008838FE">
        <w:rPr>
          <w:rFonts w:ascii="Tahoma" w:eastAsia="Tahoma" w:hAnsi="Tahoma" w:cs="Tahoma"/>
          <w:lang w:val="bg-BG"/>
        </w:rPr>
        <w:t>за</w:t>
      </w:r>
      <w:r w:rsidR="00584456" w:rsidRPr="008838FE">
        <w:rPr>
          <w:rFonts w:ascii="Tahoma" w:eastAsia="Tahoma" w:hAnsi="Tahoma" w:cs="Tahoma"/>
          <w:lang w:val="bg-BG"/>
        </w:rPr>
        <w:t xml:space="preserve"> чийто професионализъм и положени усилия изказвам искрени благодарности.</w:t>
      </w:r>
      <w:r w:rsidR="002169B5" w:rsidRPr="008838FE">
        <w:rPr>
          <w:rFonts w:ascii="Tahoma" w:eastAsia="Tahoma" w:hAnsi="Tahoma" w:cs="Tahoma"/>
          <w:lang w:val="bg-BG"/>
        </w:rPr>
        <w:t xml:space="preserve"> </w:t>
      </w:r>
    </w:p>
    <w:p w14:paraId="420C922B" w14:textId="77777777" w:rsidR="00D71B7A" w:rsidRPr="008838FE" w:rsidRDefault="00D71B7A" w:rsidP="00E6496A">
      <w:pPr>
        <w:ind w:left="-2" w:right="-574" w:firstLineChars="413" w:firstLine="991"/>
        <w:jc w:val="both"/>
        <w:rPr>
          <w:rFonts w:ascii="Tahoma" w:eastAsia="Tahoma" w:hAnsi="Tahoma" w:cs="Tahoma"/>
          <w:color w:val="FF0000"/>
          <w:lang w:val="bg-BG"/>
        </w:rPr>
      </w:pPr>
    </w:p>
    <w:p w14:paraId="77504559" w14:textId="77777777" w:rsidR="00D71B7A" w:rsidRPr="008838FE" w:rsidRDefault="006B74B1" w:rsidP="00E6496A">
      <w:pPr>
        <w:ind w:left="-2" w:right="-574" w:firstLineChars="413" w:firstLine="995"/>
        <w:jc w:val="both"/>
        <w:rPr>
          <w:rFonts w:ascii="Tahoma" w:eastAsia="Tahoma" w:hAnsi="Tahoma" w:cs="Tahoma"/>
          <w:u w:val="single"/>
          <w:lang w:val="bg-BG"/>
        </w:rPr>
      </w:pPr>
      <w:r w:rsidRPr="008838FE">
        <w:rPr>
          <w:rFonts w:ascii="Tahoma" w:eastAsia="Tahoma" w:hAnsi="Tahoma" w:cs="Tahoma"/>
          <w:b/>
          <w:u w:val="single"/>
          <w:lang w:val="bg-BG"/>
        </w:rPr>
        <w:t>ІХ. Контакти с ръководствата</w:t>
      </w:r>
      <w:r w:rsidR="009A69B1" w:rsidRPr="008838FE">
        <w:rPr>
          <w:rFonts w:ascii="Tahoma" w:eastAsia="Tahoma" w:hAnsi="Tahoma" w:cs="Tahoma"/>
          <w:b/>
          <w:u w:val="single"/>
          <w:lang w:val="bg-BG"/>
        </w:rPr>
        <w:t xml:space="preserve"> на </w:t>
      </w:r>
      <w:r w:rsidRPr="008838FE">
        <w:rPr>
          <w:rFonts w:ascii="Tahoma" w:eastAsia="Tahoma" w:hAnsi="Tahoma" w:cs="Tahoma"/>
          <w:b/>
          <w:u w:val="single"/>
          <w:lang w:val="bg-BG"/>
        </w:rPr>
        <w:t>съдилищата</w:t>
      </w:r>
      <w:r w:rsidR="002712D6" w:rsidRPr="008838FE">
        <w:rPr>
          <w:rFonts w:ascii="Tahoma" w:eastAsia="Tahoma" w:hAnsi="Tahoma" w:cs="Tahoma"/>
          <w:b/>
          <w:u w:val="single"/>
          <w:lang w:val="bg-BG"/>
        </w:rPr>
        <w:t xml:space="preserve"> и други институции</w:t>
      </w:r>
      <w:r w:rsidR="00E7484B" w:rsidRPr="008838FE">
        <w:rPr>
          <w:rFonts w:ascii="Tahoma" w:eastAsia="Tahoma" w:hAnsi="Tahoma" w:cs="Tahoma"/>
          <w:b/>
          <w:u w:val="single"/>
          <w:lang w:val="bg-BG"/>
        </w:rPr>
        <w:t>. Работа в условията на пандемия.</w:t>
      </w:r>
    </w:p>
    <w:p w14:paraId="5D815D58" w14:textId="77777777" w:rsidR="00D71B7A" w:rsidRPr="008838FE" w:rsidRDefault="00D71B7A" w:rsidP="00E6496A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</w:p>
    <w:p w14:paraId="46E6D61B" w14:textId="77777777" w:rsidR="00446CDE" w:rsidRPr="008838FE" w:rsidRDefault="00622B8D" w:rsidP="00E6496A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>Във връзка с усложнената епидемична обстановка в страната бяха наложени редица ограничения в нор</w:t>
      </w:r>
      <w:r w:rsidR="00FB7205" w:rsidRPr="008838FE">
        <w:rPr>
          <w:rFonts w:ascii="Tahoma" w:eastAsia="Tahoma" w:hAnsi="Tahoma" w:cs="Tahoma"/>
          <w:lang w:val="bg-BG"/>
        </w:rPr>
        <w:t>малния</w:t>
      </w:r>
      <w:r w:rsidRPr="008838FE">
        <w:rPr>
          <w:rFonts w:ascii="Tahoma" w:eastAsia="Tahoma" w:hAnsi="Tahoma" w:cs="Tahoma"/>
          <w:lang w:val="bg-BG"/>
        </w:rPr>
        <w:t xml:space="preserve"> достъп до сградите на съдилищата и канцелариите в тях</w:t>
      </w:r>
      <w:r w:rsidR="00224F08" w:rsidRPr="008838FE">
        <w:rPr>
          <w:rFonts w:ascii="Tahoma" w:eastAsia="Tahoma" w:hAnsi="Tahoma" w:cs="Tahoma"/>
          <w:lang w:val="bg-BG"/>
        </w:rPr>
        <w:t>, както и до всички административни учреждения</w:t>
      </w:r>
      <w:r w:rsidRPr="008838FE">
        <w:rPr>
          <w:rFonts w:ascii="Tahoma" w:eastAsia="Tahoma" w:hAnsi="Tahoma" w:cs="Tahoma"/>
          <w:lang w:val="bg-BG"/>
        </w:rPr>
        <w:t>. Наложи се да пренаредим работните си графици, срещите с клиенти и достъпа до съдилищата и административните учреждения. Това, съчетано с отлива на работа, отлагането на съдебни заседания, пренасрочването на дела и съвпадането на заседания, изключително затрудни нормалната дейност</w:t>
      </w:r>
      <w:r w:rsidR="00CF3B8A" w:rsidRPr="008838FE">
        <w:rPr>
          <w:rFonts w:ascii="Tahoma" w:eastAsia="Tahoma" w:hAnsi="Tahoma" w:cs="Tahoma"/>
          <w:lang w:val="bg-BG"/>
        </w:rPr>
        <w:t xml:space="preserve"> на всеки от нас</w:t>
      </w:r>
      <w:r w:rsidRPr="008838FE">
        <w:rPr>
          <w:rFonts w:ascii="Tahoma" w:eastAsia="Tahoma" w:hAnsi="Tahoma" w:cs="Tahoma"/>
          <w:lang w:val="bg-BG"/>
        </w:rPr>
        <w:t xml:space="preserve">. </w:t>
      </w:r>
      <w:r w:rsidR="009A69B1" w:rsidRPr="008838FE">
        <w:rPr>
          <w:rFonts w:ascii="Tahoma" w:eastAsia="Tahoma" w:hAnsi="Tahoma" w:cs="Tahoma"/>
          <w:lang w:val="bg-BG"/>
        </w:rPr>
        <w:t>С цел решаване на някои съществуващи в ежедневната ни работа проблеми, свързани с дейността на съдилищата</w:t>
      </w:r>
      <w:r w:rsidR="00DA2AD1" w:rsidRPr="008838FE">
        <w:rPr>
          <w:rFonts w:ascii="Tahoma" w:eastAsia="Tahoma" w:hAnsi="Tahoma" w:cs="Tahoma"/>
          <w:lang w:val="bg-BG"/>
        </w:rPr>
        <w:t>,</w:t>
      </w:r>
      <w:r w:rsidR="009A69B1" w:rsidRPr="008838FE">
        <w:rPr>
          <w:rFonts w:ascii="Tahoma" w:eastAsia="Tahoma" w:hAnsi="Tahoma" w:cs="Tahoma"/>
          <w:lang w:val="bg-BG"/>
        </w:rPr>
        <w:t xml:space="preserve"> проведохме по наша инициатива няколко официални и множество инцидентни срещи и разговори с председателите на Апелативен</w:t>
      </w:r>
      <w:r w:rsidR="00DA2AD1" w:rsidRPr="008838FE">
        <w:rPr>
          <w:rFonts w:ascii="Tahoma" w:eastAsia="Tahoma" w:hAnsi="Tahoma" w:cs="Tahoma"/>
          <w:lang w:val="bg-BG"/>
        </w:rPr>
        <w:t xml:space="preserve"> съд, Административен съд</w:t>
      </w:r>
      <w:r w:rsidR="009A69B1" w:rsidRPr="008838FE">
        <w:rPr>
          <w:rFonts w:ascii="Tahoma" w:eastAsia="Tahoma" w:hAnsi="Tahoma" w:cs="Tahoma"/>
          <w:lang w:val="bg-BG"/>
        </w:rPr>
        <w:t xml:space="preserve">, Окръжен </w:t>
      </w:r>
      <w:r w:rsidR="00DA2AD1" w:rsidRPr="008838FE">
        <w:rPr>
          <w:rFonts w:ascii="Tahoma" w:eastAsia="Tahoma" w:hAnsi="Tahoma" w:cs="Tahoma"/>
          <w:lang w:val="bg-BG"/>
        </w:rPr>
        <w:t xml:space="preserve">съд Бургас </w:t>
      </w:r>
      <w:r w:rsidR="009A69B1" w:rsidRPr="008838FE">
        <w:rPr>
          <w:rFonts w:ascii="Tahoma" w:eastAsia="Tahoma" w:hAnsi="Tahoma" w:cs="Tahoma"/>
          <w:lang w:val="bg-BG"/>
        </w:rPr>
        <w:t>и Районен съд Бургас</w:t>
      </w:r>
      <w:r w:rsidR="00881D48" w:rsidRPr="008838FE">
        <w:rPr>
          <w:rFonts w:ascii="Tahoma" w:eastAsia="Tahoma" w:hAnsi="Tahoma" w:cs="Tahoma"/>
          <w:lang w:val="bg-BG"/>
        </w:rPr>
        <w:t>, Началника на Бургаския затвор и др</w:t>
      </w:r>
      <w:r w:rsidR="009A69B1" w:rsidRPr="008838FE">
        <w:rPr>
          <w:rFonts w:ascii="Tahoma" w:eastAsia="Tahoma" w:hAnsi="Tahoma" w:cs="Tahoma"/>
          <w:lang w:val="bg-BG"/>
        </w:rPr>
        <w:t xml:space="preserve">. </w:t>
      </w:r>
      <w:r w:rsidR="00227A13" w:rsidRPr="008838FE">
        <w:rPr>
          <w:rFonts w:ascii="Tahoma" w:eastAsia="Tahoma" w:hAnsi="Tahoma" w:cs="Tahoma"/>
          <w:lang w:val="bg-BG"/>
        </w:rPr>
        <w:t xml:space="preserve">Въведените в страната и в частност в съдилищата противоепидемични мерки, наложиха </w:t>
      </w:r>
      <w:r w:rsidR="00E37F77" w:rsidRPr="008838FE">
        <w:rPr>
          <w:rFonts w:ascii="Tahoma" w:eastAsia="Tahoma" w:hAnsi="Tahoma" w:cs="Tahoma"/>
          <w:lang w:val="bg-BG"/>
        </w:rPr>
        <w:t>чести</w:t>
      </w:r>
      <w:r w:rsidR="00227A13" w:rsidRPr="008838FE">
        <w:rPr>
          <w:rFonts w:ascii="Tahoma" w:eastAsia="Tahoma" w:hAnsi="Tahoma" w:cs="Tahoma"/>
          <w:lang w:val="bg-BG"/>
        </w:rPr>
        <w:t xml:space="preserve"> разговори с председателите на съдилища в райо</w:t>
      </w:r>
      <w:r w:rsidR="009540FB" w:rsidRPr="008838FE">
        <w:rPr>
          <w:rFonts w:ascii="Tahoma" w:eastAsia="Tahoma" w:hAnsi="Tahoma" w:cs="Tahoma"/>
          <w:lang w:val="bg-BG"/>
        </w:rPr>
        <w:t>на и особено с административния</w:t>
      </w:r>
      <w:r w:rsidR="00227A13" w:rsidRPr="008838FE">
        <w:rPr>
          <w:rFonts w:ascii="Tahoma" w:eastAsia="Tahoma" w:hAnsi="Tahoma" w:cs="Tahoma"/>
          <w:lang w:val="bg-BG"/>
        </w:rPr>
        <w:t xml:space="preserve"> ръководител на Окръжен съд Бургас</w:t>
      </w:r>
      <w:r w:rsidR="00E37F77" w:rsidRPr="008838FE">
        <w:rPr>
          <w:rFonts w:ascii="Tahoma" w:eastAsia="Tahoma" w:hAnsi="Tahoma" w:cs="Tahoma"/>
          <w:lang w:val="bg-BG"/>
        </w:rPr>
        <w:t>, с който в определени периоди сме контактували почти ежедневно</w:t>
      </w:r>
      <w:r w:rsidR="00227A13" w:rsidRPr="008838FE">
        <w:rPr>
          <w:rFonts w:ascii="Tahoma" w:eastAsia="Tahoma" w:hAnsi="Tahoma" w:cs="Tahoma"/>
          <w:lang w:val="bg-BG"/>
        </w:rPr>
        <w:t>.</w:t>
      </w:r>
      <w:r w:rsidR="000C3C61" w:rsidRPr="008838FE">
        <w:rPr>
          <w:rFonts w:ascii="Tahoma" w:eastAsia="Tahoma" w:hAnsi="Tahoma" w:cs="Tahoma"/>
          <w:lang w:val="bg-BG"/>
        </w:rPr>
        <w:t xml:space="preserve"> Усилията ни бяха съсредоточени в намирането на </w:t>
      </w:r>
      <w:r w:rsidR="0061718E" w:rsidRPr="008838FE">
        <w:rPr>
          <w:rFonts w:ascii="Tahoma" w:eastAsia="Tahoma" w:hAnsi="Tahoma" w:cs="Tahoma"/>
          <w:lang w:val="bg-BG"/>
        </w:rPr>
        <w:t xml:space="preserve">разумен </w:t>
      </w:r>
      <w:r w:rsidR="000C3C61" w:rsidRPr="008838FE">
        <w:rPr>
          <w:rFonts w:ascii="Tahoma" w:eastAsia="Tahoma" w:hAnsi="Tahoma" w:cs="Tahoma"/>
          <w:lang w:val="bg-BG"/>
        </w:rPr>
        <w:t xml:space="preserve">баланс между интересите на адвокатите и клиентите </w:t>
      </w:r>
      <w:r w:rsidR="00E0417B" w:rsidRPr="008838FE">
        <w:rPr>
          <w:rFonts w:ascii="Tahoma" w:eastAsia="Tahoma" w:hAnsi="Tahoma" w:cs="Tahoma"/>
          <w:lang w:val="bg-BG"/>
        </w:rPr>
        <w:t>ни</w:t>
      </w:r>
      <w:r w:rsidR="0061718E" w:rsidRPr="008838FE">
        <w:rPr>
          <w:rFonts w:ascii="Tahoma" w:eastAsia="Tahoma" w:hAnsi="Tahoma" w:cs="Tahoma"/>
          <w:lang w:val="bg-BG"/>
        </w:rPr>
        <w:t xml:space="preserve"> и</w:t>
      </w:r>
      <w:r w:rsidR="000C3C61" w:rsidRPr="008838FE">
        <w:rPr>
          <w:rFonts w:ascii="Tahoma" w:eastAsia="Tahoma" w:hAnsi="Tahoma" w:cs="Tahoma"/>
          <w:lang w:val="bg-BG"/>
        </w:rPr>
        <w:t xml:space="preserve"> съдебните служители и магистратите</w:t>
      </w:r>
      <w:r w:rsidR="0061718E" w:rsidRPr="008838FE">
        <w:rPr>
          <w:rFonts w:ascii="Tahoma" w:eastAsia="Tahoma" w:hAnsi="Tahoma" w:cs="Tahoma"/>
          <w:lang w:val="bg-BG"/>
        </w:rPr>
        <w:t xml:space="preserve">. </w:t>
      </w:r>
      <w:r w:rsidR="00B27534" w:rsidRPr="008838FE">
        <w:rPr>
          <w:rFonts w:ascii="Tahoma" w:eastAsia="Tahoma" w:hAnsi="Tahoma" w:cs="Tahoma"/>
          <w:lang w:val="bg-BG"/>
        </w:rPr>
        <w:t xml:space="preserve">Част от тези разговори бяха свързани с </w:t>
      </w:r>
      <w:r w:rsidR="003E5B1A" w:rsidRPr="008838FE">
        <w:rPr>
          <w:rFonts w:ascii="Tahoma" w:eastAsia="Tahoma" w:hAnsi="Tahoma" w:cs="Tahoma"/>
          <w:lang w:val="bg-BG"/>
        </w:rPr>
        <w:t xml:space="preserve">несъобразеното с обстановката насрочване на няколко дела на </w:t>
      </w:r>
      <w:r w:rsidR="00D92B44" w:rsidRPr="008838FE">
        <w:rPr>
          <w:rFonts w:ascii="Tahoma" w:eastAsia="Tahoma" w:hAnsi="Tahoma" w:cs="Tahoma"/>
          <w:lang w:val="bg-BG"/>
        </w:rPr>
        <w:t>определени съдии/съдебни</w:t>
      </w:r>
      <w:r w:rsidR="003E5B1A" w:rsidRPr="008838FE">
        <w:rPr>
          <w:rFonts w:ascii="Tahoma" w:eastAsia="Tahoma" w:hAnsi="Tahoma" w:cs="Tahoma"/>
          <w:lang w:val="bg-BG"/>
        </w:rPr>
        <w:t xml:space="preserve"> състав</w:t>
      </w:r>
      <w:r w:rsidR="00D92B44" w:rsidRPr="008838FE">
        <w:rPr>
          <w:rFonts w:ascii="Tahoma" w:eastAsia="Tahoma" w:hAnsi="Tahoma" w:cs="Tahoma"/>
          <w:lang w:val="bg-BG"/>
        </w:rPr>
        <w:t>и</w:t>
      </w:r>
      <w:r w:rsidR="003E5B1A" w:rsidRPr="008838FE">
        <w:rPr>
          <w:rFonts w:ascii="Tahoma" w:eastAsia="Tahoma" w:hAnsi="Tahoma" w:cs="Tahoma"/>
          <w:lang w:val="bg-BG"/>
        </w:rPr>
        <w:t xml:space="preserve"> за един и същи час или в близък времеви диапазон,</w:t>
      </w:r>
      <w:r w:rsidR="004E09B0" w:rsidRPr="008838FE">
        <w:rPr>
          <w:rFonts w:ascii="Tahoma" w:eastAsia="Tahoma" w:hAnsi="Tahoma" w:cs="Tahoma"/>
          <w:lang w:val="bg-BG"/>
        </w:rPr>
        <w:t xml:space="preserve"> водещо до неоправдано струпване на хора пред съдебните зали,</w:t>
      </w:r>
      <w:r w:rsidR="00D92B44" w:rsidRPr="008838FE">
        <w:rPr>
          <w:rFonts w:ascii="Tahoma" w:eastAsia="Tahoma" w:hAnsi="Tahoma" w:cs="Tahoma"/>
          <w:lang w:val="bg-BG"/>
        </w:rPr>
        <w:t xml:space="preserve"> необходимостта от </w:t>
      </w:r>
      <w:r w:rsidR="008D7279" w:rsidRPr="008838FE">
        <w:rPr>
          <w:rFonts w:ascii="Tahoma" w:eastAsia="Tahoma" w:hAnsi="Tahoma" w:cs="Tahoma"/>
          <w:lang w:val="bg-BG"/>
        </w:rPr>
        <w:t>осигуряване на нормални условия за достъп до канцелариите и за справки по дела</w:t>
      </w:r>
      <w:r w:rsidR="00DC29EB" w:rsidRPr="008838FE">
        <w:rPr>
          <w:rFonts w:ascii="Tahoma" w:eastAsia="Tahoma" w:hAnsi="Tahoma" w:cs="Tahoma"/>
          <w:lang w:val="bg-BG"/>
        </w:rPr>
        <w:t>та</w:t>
      </w:r>
      <w:r w:rsidR="008D7279" w:rsidRPr="008838FE">
        <w:rPr>
          <w:rFonts w:ascii="Tahoma" w:eastAsia="Tahoma" w:hAnsi="Tahoma" w:cs="Tahoma"/>
          <w:lang w:val="bg-BG"/>
        </w:rPr>
        <w:t>,</w:t>
      </w:r>
      <w:r w:rsidR="00B27534" w:rsidRPr="008838FE">
        <w:rPr>
          <w:rFonts w:ascii="Tahoma" w:eastAsia="Tahoma" w:hAnsi="Tahoma" w:cs="Tahoma"/>
          <w:lang w:val="bg-BG"/>
        </w:rPr>
        <w:t xml:space="preserve"> липсата на</w:t>
      </w:r>
      <w:r w:rsidR="008D7279" w:rsidRPr="008838FE">
        <w:rPr>
          <w:rFonts w:ascii="Tahoma" w:eastAsia="Tahoma" w:hAnsi="Tahoma" w:cs="Tahoma"/>
          <w:lang w:val="bg-BG"/>
        </w:rPr>
        <w:t xml:space="preserve"> </w:t>
      </w:r>
      <w:r w:rsidR="0025121A" w:rsidRPr="008838FE">
        <w:rPr>
          <w:rFonts w:ascii="Tahoma" w:eastAsia="Tahoma" w:hAnsi="Tahoma" w:cs="Tahoma"/>
          <w:lang w:val="bg-BG"/>
        </w:rPr>
        <w:t xml:space="preserve">приток на свеж въздух в коридорите на съдебната палата, достъпът на адвокати в сградата на съдебната палата през създаденият за това </w:t>
      </w:r>
      <w:r w:rsidR="003C3CB0" w:rsidRPr="008838FE">
        <w:rPr>
          <w:rFonts w:ascii="Tahoma" w:eastAsia="Tahoma" w:hAnsi="Tahoma" w:cs="Tahoma"/>
          <w:lang w:val="bg-BG"/>
        </w:rPr>
        <w:t xml:space="preserve">отделен вход и т.н. </w:t>
      </w:r>
    </w:p>
    <w:p w14:paraId="20B09B2F" w14:textId="77777777" w:rsidR="00C939AF" w:rsidRPr="008838FE" w:rsidRDefault="00D255B6" w:rsidP="00E6496A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>А</w:t>
      </w:r>
      <w:r w:rsidR="005E26BC" w:rsidRPr="008838FE">
        <w:rPr>
          <w:rFonts w:ascii="Tahoma" w:eastAsia="Tahoma" w:hAnsi="Tahoma" w:cs="Tahoma"/>
          <w:lang w:val="bg-BG"/>
        </w:rPr>
        <w:t>двокатския съвет изпрати до всички съдилища в района писмо с искане за съобразяване на съдебните графици както с необходимостта от спазване на противоепидемичните мерки, така и с натовареността на адвокатите и невъзможността им да бъдат едновременно в няколко съдебни заседания, понякога в различни съдилища</w:t>
      </w:r>
      <w:r w:rsidR="00646874" w:rsidRPr="008838FE">
        <w:rPr>
          <w:rFonts w:ascii="Tahoma" w:eastAsia="Tahoma" w:hAnsi="Tahoma" w:cs="Tahoma"/>
          <w:lang w:val="bg-BG"/>
        </w:rPr>
        <w:t xml:space="preserve"> и райони</w:t>
      </w:r>
      <w:r w:rsidR="005E26BC" w:rsidRPr="008838FE">
        <w:rPr>
          <w:rFonts w:ascii="Tahoma" w:eastAsia="Tahoma" w:hAnsi="Tahoma" w:cs="Tahoma"/>
          <w:lang w:val="bg-BG"/>
        </w:rPr>
        <w:t>.</w:t>
      </w:r>
      <w:r w:rsidR="007342BD" w:rsidRPr="008838FE">
        <w:rPr>
          <w:rFonts w:ascii="Tahoma" w:eastAsia="Tahoma" w:hAnsi="Tahoma" w:cs="Tahoma"/>
          <w:lang w:val="bg-BG"/>
        </w:rPr>
        <w:t xml:space="preserve"> </w:t>
      </w:r>
    </w:p>
    <w:p w14:paraId="323E1797" w14:textId="77777777" w:rsidR="0079435B" w:rsidRPr="008838FE" w:rsidRDefault="00E97A1C" w:rsidP="00E6496A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Във връзка с продължаването на противоепидемичните </w:t>
      </w:r>
      <w:r w:rsidR="00597C2D" w:rsidRPr="008838FE">
        <w:rPr>
          <w:rFonts w:ascii="Tahoma" w:eastAsia="Tahoma" w:hAnsi="Tahoma" w:cs="Tahoma"/>
          <w:lang w:val="bg-BG"/>
        </w:rPr>
        <w:t xml:space="preserve">мерки в страната, </w:t>
      </w:r>
      <w:r w:rsidR="00646874" w:rsidRPr="008838FE">
        <w:rPr>
          <w:rFonts w:ascii="Tahoma" w:eastAsia="Tahoma" w:hAnsi="Tahoma" w:cs="Tahoma"/>
          <w:lang w:val="bg-BG"/>
        </w:rPr>
        <w:t>а</w:t>
      </w:r>
      <w:r w:rsidR="00F24E70" w:rsidRPr="008838FE">
        <w:rPr>
          <w:rFonts w:ascii="Tahoma" w:eastAsia="Tahoma" w:hAnsi="Tahoma" w:cs="Tahoma"/>
          <w:lang w:val="bg-BG"/>
        </w:rPr>
        <w:t xml:space="preserve">двокатският съвет изготви свое становище с предложения за въвеждане на конкретни мерки в съдебните сгради, което изпрати до съдилищата в района. </w:t>
      </w:r>
      <w:r w:rsidR="00351ED7" w:rsidRPr="008838FE">
        <w:rPr>
          <w:rFonts w:ascii="Tahoma" w:eastAsia="Tahoma" w:hAnsi="Tahoma" w:cs="Tahoma"/>
          <w:lang w:val="bg-BG"/>
        </w:rPr>
        <w:t>Част</w:t>
      </w:r>
      <w:r w:rsidR="00F24E70" w:rsidRPr="008838FE">
        <w:rPr>
          <w:rFonts w:ascii="Tahoma" w:eastAsia="Tahoma" w:hAnsi="Tahoma" w:cs="Tahoma"/>
          <w:lang w:val="bg-BG"/>
        </w:rPr>
        <w:t xml:space="preserve"> от мерките бяха </w:t>
      </w:r>
      <w:r w:rsidR="00351ED7" w:rsidRPr="008838FE">
        <w:rPr>
          <w:rFonts w:ascii="Tahoma" w:eastAsia="Tahoma" w:hAnsi="Tahoma" w:cs="Tahoma"/>
          <w:lang w:val="bg-BG"/>
        </w:rPr>
        <w:t>възприети от административните ръководители и въведени в съответните съдилища.</w:t>
      </w:r>
    </w:p>
    <w:p w14:paraId="131BDA91" w14:textId="77777777" w:rsidR="00D71B7A" w:rsidRPr="008838FE" w:rsidRDefault="00251308" w:rsidP="00E6496A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През изминалата година </w:t>
      </w:r>
      <w:r w:rsidR="00CE7C57" w:rsidRPr="008838FE">
        <w:rPr>
          <w:rFonts w:ascii="Tahoma" w:eastAsia="Tahoma" w:hAnsi="Tahoma" w:cs="Tahoma"/>
          <w:lang w:val="bg-BG"/>
        </w:rPr>
        <w:t>а</w:t>
      </w:r>
      <w:r w:rsidR="009A69B1" w:rsidRPr="008838FE">
        <w:rPr>
          <w:rFonts w:ascii="Tahoma" w:eastAsia="Tahoma" w:hAnsi="Tahoma" w:cs="Tahoma"/>
          <w:lang w:val="bg-BG"/>
        </w:rPr>
        <w:t>двокатският съвет разгледа</w:t>
      </w:r>
      <w:r w:rsidRPr="008838FE">
        <w:rPr>
          <w:rFonts w:ascii="Tahoma" w:eastAsia="Tahoma" w:hAnsi="Tahoma" w:cs="Tahoma"/>
          <w:lang w:val="bg-BG"/>
        </w:rPr>
        <w:t xml:space="preserve"> и</w:t>
      </w:r>
      <w:r w:rsidR="009A69B1" w:rsidRPr="008838FE">
        <w:rPr>
          <w:rFonts w:ascii="Tahoma" w:eastAsia="Tahoma" w:hAnsi="Tahoma" w:cs="Tahoma"/>
          <w:lang w:val="bg-BG"/>
        </w:rPr>
        <w:t xml:space="preserve"> всички постъпили сигнали от членове на колегията за неур</w:t>
      </w:r>
      <w:r w:rsidRPr="008838FE">
        <w:rPr>
          <w:rFonts w:ascii="Tahoma" w:eastAsia="Tahoma" w:hAnsi="Tahoma" w:cs="Tahoma"/>
          <w:lang w:val="bg-BG"/>
        </w:rPr>
        <w:t>едици в дейността на съдилищата и административни органи и учреждения,</w:t>
      </w:r>
      <w:r w:rsidR="009A69B1" w:rsidRPr="008838FE">
        <w:rPr>
          <w:rFonts w:ascii="Tahoma" w:eastAsia="Tahoma" w:hAnsi="Tahoma" w:cs="Tahoma"/>
          <w:lang w:val="bg-BG"/>
        </w:rPr>
        <w:t xml:space="preserve"> създаващи затруднения за нормалното упражняв</w:t>
      </w:r>
      <w:r w:rsidR="00A1795B" w:rsidRPr="008838FE">
        <w:rPr>
          <w:rFonts w:ascii="Tahoma" w:eastAsia="Tahoma" w:hAnsi="Tahoma" w:cs="Tahoma"/>
          <w:lang w:val="bg-BG"/>
        </w:rPr>
        <w:t>ане на адвокатската дейност и оказа</w:t>
      </w:r>
      <w:r w:rsidR="009A69B1" w:rsidRPr="008838FE">
        <w:rPr>
          <w:rFonts w:ascii="Tahoma" w:eastAsia="Tahoma" w:hAnsi="Tahoma" w:cs="Tahoma"/>
          <w:lang w:val="bg-BG"/>
        </w:rPr>
        <w:t xml:space="preserve"> съдействие в случаите, когато това б</w:t>
      </w:r>
      <w:r w:rsidR="00732BC3" w:rsidRPr="008838FE">
        <w:rPr>
          <w:rFonts w:ascii="Tahoma" w:eastAsia="Tahoma" w:hAnsi="Tahoma" w:cs="Tahoma"/>
          <w:lang w:val="bg-BG"/>
        </w:rPr>
        <w:t>еше</w:t>
      </w:r>
      <w:r w:rsidR="009A69B1" w:rsidRPr="008838FE">
        <w:rPr>
          <w:rFonts w:ascii="Tahoma" w:eastAsia="Tahoma" w:hAnsi="Tahoma" w:cs="Tahoma"/>
          <w:lang w:val="bg-BG"/>
        </w:rPr>
        <w:t xml:space="preserve"> възможно.</w:t>
      </w:r>
    </w:p>
    <w:p w14:paraId="2E9CB6EE" w14:textId="77777777" w:rsidR="002712D6" w:rsidRPr="008838FE" w:rsidRDefault="00FB4ADF" w:rsidP="00E6496A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lastRenderedPageBreak/>
        <w:t>По повод сигнали от колеги за констатирана в община Созопол порочна практика за изискване на нотариално заверено пълномощно от адвокати, при подаване на искане за издаване на данъчна оценка, респективно за получаването й</w:t>
      </w:r>
      <w:r w:rsidR="00266AC1" w:rsidRPr="008838FE">
        <w:rPr>
          <w:rFonts w:ascii="Tahoma" w:eastAsia="Tahoma" w:hAnsi="Tahoma" w:cs="Tahoma"/>
          <w:lang w:val="bg-BG"/>
        </w:rPr>
        <w:t xml:space="preserve">, </w:t>
      </w:r>
      <w:r w:rsidRPr="008838FE">
        <w:rPr>
          <w:rFonts w:ascii="Tahoma" w:eastAsia="Tahoma" w:hAnsi="Tahoma" w:cs="Tahoma"/>
          <w:lang w:val="bg-BG"/>
        </w:rPr>
        <w:t>председателя</w:t>
      </w:r>
      <w:r w:rsidR="00266AC1" w:rsidRPr="008838FE">
        <w:rPr>
          <w:rFonts w:ascii="Tahoma" w:eastAsia="Tahoma" w:hAnsi="Tahoma" w:cs="Tahoma"/>
          <w:lang w:val="bg-BG"/>
        </w:rPr>
        <w:t>т</w:t>
      </w:r>
      <w:r w:rsidRPr="008838FE">
        <w:rPr>
          <w:rFonts w:ascii="Tahoma" w:eastAsia="Tahoma" w:hAnsi="Tahoma" w:cs="Tahoma"/>
          <w:lang w:val="bg-BG"/>
        </w:rPr>
        <w:t xml:space="preserve"> на АС и</w:t>
      </w:r>
      <w:r w:rsidR="002712D6" w:rsidRPr="008838FE">
        <w:rPr>
          <w:rFonts w:ascii="Tahoma" w:eastAsia="Tahoma" w:hAnsi="Tahoma" w:cs="Tahoma"/>
          <w:lang w:val="bg-BG"/>
        </w:rPr>
        <w:t>зготв</w:t>
      </w:r>
      <w:r w:rsidR="00266AC1" w:rsidRPr="008838FE">
        <w:rPr>
          <w:rFonts w:ascii="Tahoma" w:eastAsia="Tahoma" w:hAnsi="Tahoma" w:cs="Tahoma"/>
          <w:lang w:val="bg-BG"/>
        </w:rPr>
        <w:t>и</w:t>
      </w:r>
      <w:r w:rsidR="002712D6" w:rsidRPr="008838FE">
        <w:rPr>
          <w:rFonts w:ascii="Tahoma" w:eastAsia="Tahoma" w:hAnsi="Tahoma" w:cs="Tahoma"/>
          <w:lang w:val="bg-BG"/>
        </w:rPr>
        <w:t xml:space="preserve"> </w:t>
      </w:r>
      <w:r w:rsidR="00BD5A14" w:rsidRPr="008838FE">
        <w:rPr>
          <w:rFonts w:ascii="Tahoma" w:eastAsia="Tahoma" w:hAnsi="Tahoma" w:cs="Tahoma"/>
          <w:lang w:val="bg-BG"/>
        </w:rPr>
        <w:t xml:space="preserve">и изпрати </w:t>
      </w:r>
      <w:r w:rsidRPr="008838FE">
        <w:rPr>
          <w:rFonts w:ascii="Tahoma" w:eastAsia="Tahoma" w:hAnsi="Tahoma" w:cs="Tahoma"/>
          <w:lang w:val="bg-BG"/>
        </w:rPr>
        <w:t>правно</w:t>
      </w:r>
      <w:r w:rsidR="002712D6" w:rsidRPr="008838FE">
        <w:rPr>
          <w:rFonts w:ascii="Tahoma" w:eastAsia="Tahoma" w:hAnsi="Tahoma" w:cs="Tahoma"/>
          <w:lang w:val="bg-BG"/>
        </w:rPr>
        <w:t xml:space="preserve"> становище</w:t>
      </w:r>
      <w:r w:rsidR="00266AC1" w:rsidRPr="008838FE">
        <w:rPr>
          <w:rFonts w:ascii="Tahoma" w:eastAsia="Tahoma" w:hAnsi="Tahoma" w:cs="Tahoma"/>
          <w:lang w:val="bg-BG"/>
        </w:rPr>
        <w:t xml:space="preserve"> и</w:t>
      </w:r>
      <w:r w:rsidR="002712D6" w:rsidRPr="008838FE">
        <w:rPr>
          <w:rFonts w:ascii="Tahoma" w:eastAsia="Tahoma" w:hAnsi="Tahoma" w:cs="Tahoma"/>
          <w:lang w:val="bg-BG"/>
        </w:rPr>
        <w:t xml:space="preserve"> </w:t>
      </w:r>
      <w:r w:rsidR="00266AC1" w:rsidRPr="008838FE">
        <w:rPr>
          <w:rFonts w:ascii="Tahoma" w:eastAsia="Tahoma" w:hAnsi="Tahoma" w:cs="Tahoma"/>
          <w:lang w:val="bg-BG"/>
        </w:rPr>
        <w:t>проведе разговори със служители в общината, в резултат на което посочената практика беше преустановена</w:t>
      </w:r>
      <w:r w:rsidR="002712D6" w:rsidRPr="008838FE">
        <w:rPr>
          <w:rFonts w:ascii="Tahoma" w:eastAsia="Tahoma" w:hAnsi="Tahoma" w:cs="Tahoma"/>
          <w:lang w:val="bg-BG"/>
        </w:rPr>
        <w:t>.</w:t>
      </w:r>
    </w:p>
    <w:p w14:paraId="4D22A286" w14:textId="77777777" w:rsidR="00D71B7A" w:rsidRPr="008838FE" w:rsidRDefault="00D71B7A" w:rsidP="00E6496A">
      <w:pPr>
        <w:ind w:left="-2" w:right="-574" w:firstLineChars="413" w:firstLine="991"/>
        <w:jc w:val="both"/>
        <w:rPr>
          <w:rFonts w:ascii="Tahoma" w:eastAsia="Tahoma" w:hAnsi="Tahoma" w:cs="Tahoma"/>
          <w:u w:val="single"/>
          <w:lang w:val="bg-BG"/>
        </w:rPr>
      </w:pPr>
    </w:p>
    <w:p w14:paraId="44C1D542" w14:textId="77777777" w:rsidR="00D71B7A" w:rsidRPr="008838FE" w:rsidRDefault="009A69B1" w:rsidP="00E6496A">
      <w:pPr>
        <w:ind w:left="-2" w:right="-574" w:firstLineChars="413" w:firstLine="995"/>
        <w:jc w:val="both"/>
        <w:rPr>
          <w:rFonts w:ascii="Tahoma" w:eastAsia="Tahoma" w:hAnsi="Tahoma" w:cs="Tahoma"/>
          <w:b/>
          <w:u w:val="single"/>
          <w:lang w:val="bg-BG"/>
        </w:rPr>
      </w:pPr>
      <w:r w:rsidRPr="008838FE">
        <w:rPr>
          <w:rFonts w:ascii="Tahoma" w:eastAsia="Tahoma" w:hAnsi="Tahoma" w:cs="Tahoma"/>
          <w:b/>
          <w:u w:val="single"/>
          <w:lang w:val="bg-BG"/>
        </w:rPr>
        <w:t>Х. Мероприятия</w:t>
      </w:r>
    </w:p>
    <w:p w14:paraId="5B1F1200" w14:textId="77777777" w:rsidR="00D518FD" w:rsidRPr="008838FE" w:rsidRDefault="00D518FD" w:rsidP="00D518FD">
      <w:pPr>
        <w:ind w:left="-2" w:right="-574" w:firstLineChars="413" w:firstLine="991"/>
        <w:jc w:val="both"/>
        <w:rPr>
          <w:rFonts w:ascii="Tahoma" w:eastAsia="Tahoma" w:hAnsi="Tahoma" w:cs="Tahoma"/>
          <w:u w:val="single"/>
          <w:lang w:val="bg-BG"/>
        </w:rPr>
      </w:pPr>
    </w:p>
    <w:p w14:paraId="52027FB6" w14:textId="77777777" w:rsidR="00A1795B" w:rsidRPr="008838FE" w:rsidRDefault="005D482E" w:rsidP="00E6496A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>За съжаление календарът с мероприятия на Адвокатска колегия Бургас през 202</w:t>
      </w:r>
      <w:r w:rsidR="007D1097" w:rsidRPr="008838FE">
        <w:rPr>
          <w:rFonts w:ascii="Tahoma" w:eastAsia="Tahoma" w:hAnsi="Tahoma" w:cs="Tahoma"/>
          <w:lang w:val="bg-BG"/>
        </w:rPr>
        <w:t>1</w:t>
      </w:r>
      <w:r w:rsidRPr="008838FE">
        <w:rPr>
          <w:rFonts w:ascii="Tahoma" w:eastAsia="Tahoma" w:hAnsi="Tahoma" w:cs="Tahoma"/>
          <w:lang w:val="bg-BG"/>
        </w:rPr>
        <w:t>г. беше изцяло доминиран от въведените в страната</w:t>
      </w:r>
      <w:r w:rsidR="000F6632" w:rsidRPr="008838FE">
        <w:rPr>
          <w:rFonts w:ascii="Tahoma" w:eastAsia="Tahoma" w:hAnsi="Tahoma" w:cs="Tahoma"/>
          <w:lang w:val="bg-BG"/>
        </w:rPr>
        <w:t xml:space="preserve"> противоепидемични мерки и ограниченията, свързани с тях. Не успяхме да проведем нито традиционно организираното от </w:t>
      </w:r>
      <w:r w:rsidR="00834394" w:rsidRPr="008838FE">
        <w:rPr>
          <w:rFonts w:ascii="Tahoma" w:eastAsia="Tahoma" w:hAnsi="Tahoma" w:cs="Tahoma"/>
          <w:lang w:val="bg-BG"/>
        </w:rPr>
        <w:t>а</w:t>
      </w:r>
      <w:r w:rsidR="000F6632" w:rsidRPr="008838FE">
        <w:rPr>
          <w:rFonts w:ascii="Tahoma" w:eastAsia="Tahoma" w:hAnsi="Tahoma" w:cs="Tahoma"/>
          <w:lang w:val="bg-BG"/>
        </w:rPr>
        <w:t>двокатския съвет отбелязване на Денят на Конституцията – 16.04, нито Денят на българската адвокатура – 22.11.</w:t>
      </w:r>
      <w:r w:rsidR="00577426" w:rsidRPr="008838FE">
        <w:rPr>
          <w:rFonts w:ascii="Tahoma" w:eastAsia="Tahoma" w:hAnsi="Tahoma" w:cs="Tahoma"/>
          <w:lang w:val="bg-BG"/>
        </w:rPr>
        <w:t xml:space="preserve"> И за двете мероприятия проведохме подготвителна дейност, но преценихме, че следва да подходим разумно и отговорно и да не създаваме условия за </w:t>
      </w:r>
      <w:r w:rsidR="000932A3" w:rsidRPr="008838FE">
        <w:rPr>
          <w:rFonts w:ascii="Tahoma" w:eastAsia="Tahoma" w:hAnsi="Tahoma" w:cs="Tahoma"/>
          <w:lang w:val="bg-BG"/>
        </w:rPr>
        <w:t>увреждане на здравето на колегите, поради което и не финализирахме същите.</w:t>
      </w:r>
    </w:p>
    <w:p w14:paraId="44EA50AB" w14:textId="7BA76AE5" w:rsidR="00991B6E" w:rsidRPr="008838FE" w:rsidRDefault="00991B6E" w:rsidP="00E6496A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Съвместно с РЗИ-Бургас </w:t>
      </w:r>
      <w:r w:rsidR="00664139">
        <w:rPr>
          <w:rFonts w:ascii="Tahoma" w:eastAsia="Tahoma" w:hAnsi="Tahoma" w:cs="Tahoma"/>
          <w:lang w:val="bg-BG"/>
        </w:rPr>
        <w:t xml:space="preserve">и за улеснение на колегите </w:t>
      </w:r>
      <w:r w:rsidRPr="008838FE">
        <w:rPr>
          <w:rFonts w:ascii="Tahoma" w:eastAsia="Tahoma" w:hAnsi="Tahoma" w:cs="Tahoma"/>
          <w:lang w:val="bg-BG"/>
        </w:rPr>
        <w:t>изготвихме списъци за имунизация на желаещите членове на АК-Бургас.</w:t>
      </w:r>
    </w:p>
    <w:p w14:paraId="0395E083" w14:textId="4D5B17F5" w:rsidR="003478C9" w:rsidRPr="008838FE" w:rsidRDefault="003478C9" w:rsidP="00E6496A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По решение на АС беше възложено изработването на сребърни значки с логото на адвокатска колегия </w:t>
      </w:r>
      <w:r w:rsidR="00BB06BA" w:rsidRPr="008838FE">
        <w:rPr>
          <w:rFonts w:ascii="Tahoma" w:eastAsia="Tahoma" w:hAnsi="Tahoma" w:cs="Tahoma"/>
          <w:lang w:val="bg-BG"/>
        </w:rPr>
        <w:t>–</w:t>
      </w:r>
      <w:r w:rsidRPr="008838FE">
        <w:rPr>
          <w:rFonts w:ascii="Tahoma" w:eastAsia="Tahoma" w:hAnsi="Tahoma" w:cs="Tahoma"/>
          <w:lang w:val="bg-BG"/>
        </w:rPr>
        <w:t xml:space="preserve"> Бургас</w:t>
      </w:r>
      <w:r w:rsidR="00BB06BA" w:rsidRPr="008838FE">
        <w:rPr>
          <w:rFonts w:ascii="Tahoma" w:eastAsia="Tahoma" w:hAnsi="Tahoma" w:cs="Tahoma"/>
          <w:lang w:val="bg-BG"/>
        </w:rPr>
        <w:t>, като договорът за първата партида от сто броя беше подписан в края на 2021г.</w:t>
      </w:r>
    </w:p>
    <w:p w14:paraId="6C258B02" w14:textId="77777777" w:rsidR="0080342C" w:rsidRPr="008838FE" w:rsidRDefault="00500FE4" w:rsidP="00132E77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>В изпълнение на поетите ангажименти, през изминалата 202</w:t>
      </w:r>
      <w:r w:rsidR="00F335B6" w:rsidRPr="008838FE">
        <w:rPr>
          <w:rFonts w:ascii="Tahoma" w:eastAsia="Tahoma" w:hAnsi="Tahoma" w:cs="Tahoma"/>
          <w:lang w:val="bg-BG"/>
        </w:rPr>
        <w:t>1</w:t>
      </w:r>
      <w:r w:rsidRPr="008838FE">
        <w:rPr>
          <w:rFonts w:ascii="Tahoma" w:eastAsia="Tahoma" w:hAnsi="Tahoma" w:cs="Tahoma"/>
          <w:lang w:val="bg-BG"/>
        </w:rPr>
        <w:t xml:space="preserve">г. </w:t>
      </w:r>
      <w:r w:rsidR="00834394" w:rsidRPr="008838FE">
        <w:rPr>
          <w:rFonts w:ascii="Tahoma" w:eastAsia="Tahoma" w:hAnsi="Tahoma" w:cs="Tahoma"/>
          <w:lang w:val="bg-BG"/>
        </w:rPr>
        <w:t>а</w:t>
      </w:r>
      <w:r w:rsidR="009A69B1" w:rsidRPr="008838FE">
        <w:rPr>
          <w:rFonts w:ascii="Tahoma" w:eastAsia="Tahoma" w:hAnsi="Tahoma" w:cs="Tahoma"/>
          <w:lang w:val="bg-BG"/>
        </w:rPr>
        <w:t xml:space="preserve">двокатският съвет </w:t>
      </w:r>
      <w:r w:rsidRPr="008838FE">
        <w:rPr>
          <w:rFonts w:ascii="Tahoma" w:eastAsia="Tahoma" w:hAnsi="Tahoma" w:cs="Tahoma"/>
          <w:lang w:val="bg-BG"/>
        </w:rPr>
        <w:t>уведомява</w:t>
      </w:r>
      <w:r w:rsidR="00EA402B" w:rsidRPr="008838FE">
        <w:rPr>
          <w:rFonts w:ascii="Tahoma" w:eastAsia="Tahoma" w:hAnsi="Tahoma" w:cs="Tahoma"/>
          <w:lang w:val="bg-BG"/>
        </w:rPr>
        <w:t>ше</w:t>
      </w:r>
      <w:r w:rsidRPr="008838FE">
        <w:rPr>
          <w:rFonts w:ascii="Tahoma" w:eastAsia="Tahoma" w:hAnsi="Tahoma" w:cs="Tahoma"/>
          <w:lang w:val="bg-BG"/>
        </w:rPr>
        <w:t xml:space="preserve"> </w:t>
      </w:r>
      <w:r w:rsidR="000A5126" w:rsidRPr="008838FE">
        <w:rPr>
          <w:rFonts w:ascii="Tahoma" w:eastAsia="Tahoma" w:hAnsi="Tahoma" w:cs="Tahoma"/>
          <w:lang w:val="bg-BG"/>
        </w:rPr>
        <w:t>членовете на колегията за всички свои по-важни решения, касаещи дейността ни, за събитията и мероприятията, организирани от А</w:t>
      </w:r>
      <w:r w:rsidR="00F335B6" w:rsidRPr="008838FE">
        <w:rPr>
          <w:rFonts w:ascii="Tahoma" w:eastAsia="Tahoma" w:hAnsi="Tahoma" w:cs="Tahoma"/>
          <w:lang w:val="bg-BG"/>
        </w:rPr>
        <w:t>С, ВАд</w:t>
      </w:r>
      <w:r w:rsidR="000A5126" w:rsidRPr="008838FE">
        <w:rPr>
          <w:rFonts w:ascii="Tahoma" w:eastAsia="Tahoma" w:hAnsi="Tahoma" w:cs="Tahoma"/>
          <w:lang w:val="bg-BG"/>
        </w:rPr>
        <w:t>С</w:t>
      </w:r>
      <w:r w:rsidR="00F335B6" w:rsidRPr="008838FE">
        <w:rPr>
          <w:rFonts w:ascii="Tahoma" w:eastAsia="Tahoma" w:hAnsi="Tahoma" w:cs="Tahoma"/>
          <w:lang w:val="bg-BG"/>
        </w:rPr>
        <w:t>, НБПП</w:t>
      </w:r>
      <w:r w:rsidR="000A5126" w:rsidRPr="008838FE">
        <w:rPr>
          <w:rFonts w:ascii="Tahoma" w:eastAsia="Tahoma" w:hAnsi="Tahoma" w:cs="Tahoma"/>
          <w:lang w:val="bg-BG"/>
        </w:rPr>
        <w:t xml:space="preserve"> и ЦОА „Кръстю Цончев“</w:t>
      </w:r>
      <w:r w:rsidR="00092203" w:rsidRPr="008838FE">
        <w:rPr>
          <w:rFonts w:ascii="Tahoma" w:eastAsia="Tahoma" w:hAnsi="Tahoma" w:cs="Tahoma"/>
          <w:lang w:val="bg-BG"/>
        </w:rPr>
        <w:t>,</w:t>
      </w:r>
      <w:r w:rsidR="00F335B6" w:rsidRPr="008838FE">
        <w:rPr>
          <w:rFonts w:ascii="Tahoma" w:eastAsia="Tahoma" w:hAnsi="Tahoma" w:cs="Tahoma"/>
          <w:lang w:val="bg-BG"/>
        </w:rPr>
        <w:t xml:space="preserve"> както и за постъпилите във ВАд</w:t>
      </w:r>
      <w:r w:rsidR="00092203" w:rsidRPr="008838FE">
        <w:rPr>
          <w:rFonts w:ascii="Tahoma" w:eastAsia="Tahoma" w:hAnsi="Tahoma" w:cs="Tahoma"/>
          <w:lang w:val="bg-BG"/>
        </w:rPr>
        <w:t>С искания за дав</w:t>
      </w:r>
      <w:r w:rsidR="00615547" w:rsidRPr="008838FE">
        <w:rPr>
          <w:rFonts w:ascii="Tahoma" w:eastAsia="Tahoma" w:hAnsi="Tahoma" w:cs="Tahoma"/>
          <w:lang w:val="bg-BG"/>
        </w:rPr>
        <w:t>ане</w:t>
      </w:r>
      <w:r w:rsidR="00092203" w:rsidRPr="008838FE">
        <w:rPr>
          <w:rFonts w:ascii="Tahoma" w:eastAsia="Tahoma" w:hAnsi="Tahoma" w:cs="Tahoma"/>
          <w:lang w:val="bg-BG"/>
        </w:rPr>
        <w:t xml:space="preserve"> на становища по различни дела пред КС, ВКС, ВАС</w:t>
      </w:r>
      <w:r w:rsidR="00615547" w:rsidRPr="008838FE">
        <w:rPr>
          <w:rFonts w:ascii="Tahoma" w:eastAsia="Tahoma" w:hAnsi="Tahoma" w:cs="Tahoma"/>
          <w:lang w:val="bg-BG"/>
        </w:rPr>
        <w:t>,</w:t>
      </w:r>
      <w:r w:rsidR="00EA402B" w:rsidRPr="008838FE">
        <w:rPr>
          <w:rFonts w:ascii="Tahoma" w:eastAsia="Tahoma" w:hAnsi="Tahoma" w:cs="Tahoma"/>
          <w:lang w:val="bg-BG"/>
        </w:rPr>
        <w:t xml:space="preserve"> или пред МП по проекти за нормативни актове.</w:t>
      </w:r>
      <w:r w:rsidR="000A5126" w:rsidRPr="008838FE">
        <w:rPr>
          <w:rFonts w:ascii="Tahoma" w:eastAsia="Tahoma" w:hAnsi="Tahoma" w:cs="Tahoma"/>
          <w:lang w:val="bg-BG"/>
        </w:rPr>
        <w:t xml:space="preserve"> </w:t>
      </w:r>
      <w:r w:rsidR="00615547" w:rsidRPr="008838FE">
        <w:rPr>
          <w:rFonts w:ascii="Tahoma" w:eastAsia="Tahoma" w:hAnsi="Tahoma" w:cs="Tahoma"/>
          <w:lang w:val="bg-BG"/>
        </w:rPr>
        <w:t xml:space="preserve">Информацията се оповестява на </w:t>
      </w:r>
      <w:r w:rsidR="00897919" w:rsidRPr="008838FE">
        <w:rPr>
          <w:rFonts w:ascii="Tahoma" w:eastAsia="Tahoma" w:hAnsi="Tahoma" w:cs="Tahoma"/>
          <w:lang w:val="bg-BG"/>
        </w:rPr>
        <w:t xml:space="preserve">интернет страницата на Адвокатска колегия – Бургас, във ФБ групата на колегията, както и чрез електронни писма до всеки отделен адвокат. </w:t>
      </w:r>
    </w:p>
    <w:p w14:paraId="7752B23A" w14:textId="77777777" w:rsidR="00724D1F" w:rsidRPr="008838FE" w:rsidRDefault="00724D1F" w:rsidP="00C448F7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</w:p>
    <w:p w14:paraId="5320C475" w14:textId="3CE15CE0" w:rsidR="009B6B4F" w:rsidRPr="008838FE" w:rsidRDefault="00457C43" w:rsidP="00457C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В обобщение мога да кажа, че през изтеклия мандат въведохме пълна счетоводна и документална отчетност, </w:t>
      </w:r>
      <w:r w:rsidR="0044031F">
        <w:rPr>
          <w:rFonts w:ascii="Tahoma" w:eastAsia="Tahoma" w:hAnsi="Tahoma" w:cs="Tahoma"/>
          <w:lang w:val="bg-BG"/>
        </w:rPr>
        <w:t>като с</w:t>
      </w:r>
      <w:r w:rsidR="0044031F" w:rsidRPr="008838FE">
        <w:rPr>
          <w:rFonts w:ascii="Tahoma" w:eastAsia="Tahoma" w:hAnsi="Tahoma" w:cs="Tahoma"/>
          <w:lang w:val="bg-BG"/>
        </w:rPr>
        <w:t>четоводството на БАК се води съгласно всички действащи счетоводни стандарти.</w:t>
      </w:r>
      <w:r w:rsidR="00C33755">
        <w:rPr>
          <w:rFonts w:ascii="Tahoma" w:eastAsia="Tahoma" w:hAnsi="Tahoma" w:cs="Tahoma"/>
          <w:lang w:val="bg-BG"/>
        </w:rPr>
        <w:t xml:space="preserve"> О</w:t>
      </w:r>
      <w:r w:rsidRPr="008838FE">
        <w:rPr>
          <w:rFonts w:ascii="Tahoma" w:eastAsia="Tahoma" w:hAnsi="Tahoma" w:cs="Tahoma"/>
          <w:lang w:val="bg-BG"/>
        </w:rPr>
        <w:t>безпечихме технически дейността на канцеларията</w:t>
      </w:r>
      <w:r w:rsidR="00CE7673" w:rsidRPr="008838FE">
        <w:rPr>
          <w:rFonts w:ascii="Tahoma" w:eastAsia="Tahoma" w:hAnsi="Tahoma" w:cs="Tahoma"/>
          <w:lang w:val="bg-BG"/>
        </w:rPr>
        <w:t xml:space="preserve"> със скенери, многофункционално устройство и допълнителни компютърни конфигурации</w:t>
      </w:r>
      <w:r w:rsidRPr="008838FE">
        <w:rPr>
          <w:rFonts w:ascii="Tahoma" w:eastAsia="Tahoma" w:hAnsi="Tahoma" w:cs="Tahoma"/>
          <w:lang w:val="bg-BG"/>
        </w:rPr>
        <w:t>, увеличихме електронния обмен на документи между канцелар</w:t>
      </w:r>
      <w:r w:rsidR="00CE7673" w:rsidRPr="008838FE">
        <w:rPr>
          <w:rFonts w:ascii="Tahoma" w:eastAsia="Tahoma" w:hAnsi="Tahoma" w:cs="Tahoma"/>
          <w:lang w:val="bg-BG"/>
        </w:rPr>
        <w:t>ията и отделните адвокати</w:t>
      </w:r>
      <w:r w:rsidR="0062050C" w:rsidRPr="008838FE">
        <w:rPr>
          <w:rFonts w:ascii="Tahoma" w:eastAsia="Tahoma" w:hAnsi="Tahoma" w:cs="Tahoma"/>
          <w:lang w:val="bg-BG"/>
        </w:rPr>
        <w:t xml:space="preserve"> и НБПП</w:t>
      </w:r>
      <w:r w:rsidR="00CE7673" w:rsidRPr="008838FE">
        <w:rPr>
          <w:rFonts w:ascii="Tahoma" w:eastAsia="Tahoma" w:hAnsi="Tahoma" w:cs="Tahoma"/>
          <w:lang w:val="bg-BG"/>
        </w:rPr>
        <w:t>.</w:t>
      </w:r>
      <w:r w:rsidRPr="008838FE">
        <w:rPr>
          <w:rFonts w:ascii="Tahoma" w:eastAsia="Tahoma" w:hAnsi="Tahoma" w:cs="Tahoma"/>
          <w:lang w:val="bg-BG"/>
        </w:rPr>
        <w:t xml:space="preserve"> </w:t>
      </w:r>
    </w:p>
    <w:p w14:paraId="1E19777E" w14:textId="1060CC05" w:rsidR="00457C43" w:rsidRDefault="009B6B4F" w:rsidP="00457C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>Създад</w:t>
      </w:r>
      <w:r w:rsidR="00C33755">
        <w:rPr>
          <w:rFonts w:ascii="Tahoma" w:eastAsia="Tahoma" w:hAnsi="Tahoma" w:cs="Tahoma"/>
          <w:lang w:val="bg-BG"/>
        </w:rPr>
        <w:t>охме</w:t>
      </w:r>
      <w:r w:rsidRPr="008838FE">
        <w:rPr>
          <w:rFonts w:ascii="Tahoma" w:eastAsia="Tahoma" w:hAnsi="Tahoma" w:cs="Tahoma"/>
          <w:lang w:val="bg-BG"/>
        </w:rPr>
        <w:t xml:space="preserve"> и се водят редовно и хронологично следните книги и регистри:</w:t>
      </w:r>
      <w:r w:rsidR="004B1870" w:rsidRPr="008838FE">
        <w:rPr>
          <w:rFonts w:ascii="Tahoma" w:eastAsia="Tahoma" w:hAnsi="Tahoma" w:cs="Tahoma"/>
          <w:lang w:val="bg-BG"/>
        </w:rPr>
        <w:t xml:space="preserve"> входяща и изходяща кореспонденция, заповеден регистър, регистър дисциплинарни преписки, регистър сигнали, молби и др., касова книга</w:t>
      </w:r>
      <w:r w:rsidR="008838FE" w:rsidRPr="008838FE">
        <w:rPr>
          <w:rFonts w:ascii="Tahoma" w:eastAsia="Tahoma" w:hAnsi="Tahoma" w:cs="Tahoma"/>
          <w:lang w:val="bg-BG"/>
        </w:rPr>
        <w:t>, която се приключва ежедневно</w:t>
      </w:r>
      <w:r w:rsidR="004B1870" w:rsidRPr="008838FE">
        <w:rPr>
          <w:rFonts w:ascii="Tahoma" w:eastAsia="Tahoma" w:hAnsi="Tahoma" w:cs="Tahoma"/>
          <w:lang w:val="bg-BG"/>
        </w:rPr>
        <w:t>.</w:t>
      </w:r>
    </w:p>
    <w:p w14:paraId="0758DF01" w14:textId="4FC1FAA2" w:rsidR="009A5B0B" w:rsidRDefault="009A5B0B" w:rsidP="00457C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>
        <w:rPr>
          <w:rFonts w:ascii="Tahoma" w:eastAsia="Tahoma" w:hAnsi="Tahoma" w:cs="Tahoma"/>
          <w:lang w:val="bg-BG"/>
        </w:rPr>
        <w:t xml:space="preserve">В пъти са намалени </w:t>
      </w:r>
      <w:r w:rsidR="00C33755">
        <w:rPr>
          <w:rFonts w:ascii="Tahoma" w:eastAsia="Tahoma" w:hAnsi="Tahoma" w:cs="Tahoma"/>
          <w:lang w:val="bg-BG"/>
        </w:rPr>
        <w:t xml:space="preserve">заварените </w:t>
      </w:r>
      <w:r>
        <w:rPr>
          <w:rFonts w:ascii="Tahoma" w:eastAsia="Tahoma" w:hAnsi="Tahoma" w:cs="Tahoma"/>
          <w:lang w:val="bg-BG"/>
        </w:rPr>
        <w:t xml:space="preserve">разходи на канцеларията за мобилни и стационарни телефони. </w:t>
      </w:r>
    </w:p>
    <w:p w14:paraId="60BCC53B" w14:textId="44E753F5" w:rsidR="00664139" w:rsidRDefault="00664139" w:rsidP="00457C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>
        <w:rPr>
          <w:rFonts w:ascii="Tahoma" w:eastAsia="Tahoma" w:hAnsi="Tahoma" w:cs="Tahoma"/>
          <w:lang w:val="bg-BG"/>
        </w:rPr>
        <w:t>Изработен е и функционира нов сайт на Адвокатска колегия-Бургас.</w:t>
      </w:r>
    </w:p>
    <w:p w14:paraId="24C4141F" w14:textId="1051ECE8" w:rsidR="00DC72F0" w:rsidRPr="008838FE" w:rsidRDefault="00713851" w:rsidP="00DC72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hAnsi="Tahoma" w:cs="Tahoma"/>
          <w:lang w:val="bg-BG"/>
        </w:rPr>
        <w:lastRenderedPageBreak/>
        <w:t xml:space="preserve">Задълженията на членове на АК-Бургас за </w:t>
      </w:r>
      <w:r w:rsidR="0032245C" w:rsidRPr="008838FE">
        <w:rPr>
          <w:rFonts w:ascii="Tahoma" w:hAnsi="Tahoma" w:cs="Tahoma"/>
          <w:lang w:val="bg-BG"/>
        </w:rPr>
        <w:t xml:space="preserve">заплащане на чл.внос </w:t>
      </w:r>
      <w:r w:rsidRPr="008838FE">
        <w:rPr>
          <w:rFonts w:ascii="Tahoma" w:hAnsi="Tahoma" w:cs="Tahoma"/>
          <w:lang w:val="bg-BG"/>
        </w:rPr>
        <w:t xml:space="preserve">към ВАдвС </w:t>
      </w:r>
      <w:r w:rsidR="0032245C" w:rsidRPr="008838FE">
        <w:rPr>
          <w:rFonts w:ascii="Tahoma" w:hAnsi="Tahoma" w:cs="Tahoma"/>
          <w:lang w:val="bg-BG"/>
        </w:rPr>
        <w:t>драстично намаляха</w:t>
      </w:r>
      <w:r w:rsidR="006B251D" w:rsidRPr="008838FE">
        <w:rPr>
          <w:rFonts w:ascii="Tahoma" w:hAnsi="Tahoma" w:cs="Tahoma"/>
          <w:lang w:val="bg-BG"/>
        </w:rPr>
        <w:t xml:space="preserve"> от </w:t>
      </w:r>
      <w:r w:rsidR="006B7608" w:rsidRPr="008838FE">
        <w:rPr>
          <w:rFonts w:ascii="Tahoma" w:hAnsi="Tahoma" w:cs="Tahoma"/>
          <w:lang w:val="bg-BG"/>
        </w:rPr>
        <w:t>20407</w:t>
      </w:r>
      <w:r w:rsidR="00027880" w:rsidRPr="008838FE">
        <w:rPr>
          <w:rFonts w:ascii="Tahoma" w:hAnsi="Tahoma" w:cs="Tahoma"/>
          <w:lang w:val="bg-BG"/>
        </w:rPr>
        <w:t>1,94</w:t>
      </w:r>
      <w:r w:rsidR="006B7608" w:rsidRPr="008838FE">
        <w:rPr>
          <w:rFonts w:ascii="Tahoma" w:hAnsi="Tahoma" w:cs="Tahoma"/>
          <w:lang w:val="bg-BG"/>
        </w:rPr>
        <w:t xml:space="preserve"> лева</w:t>
      </w:r>
      <w:r w:rsidR="0087216F" w:rsidRPr="008838FE">
        <w:rPr>
          <w:rFonts w:ascii="Tahoma" w:hAnsi="Tahoma" w:cs="Tahoma"/>
          <w:lang w:val="bg-BG"/>
        </w:rPr>
        <w:t xml:space="preserve"> към 01.01.2019г.</w:t>
      </w:r>
      <w:r w:rsidR="006B251D" w:rsidRPr="008838FE">
        <w:rPr>
          <w:rFonts w:ascii="Tahoma" w:hAnsi="Tahoma" w:cs="Tahoma"/>
          <w:lang w:val="bg-BG"/>
        </w:rPr>
        <w:t xml:space="preserve"> </w:t>
      </w:r>
      <w:r w:rsidR="0087216F" w:rsidRPr="008838FE">
        <w:rPr>
          <w:rFonts w:ascii="Tahoma" w:hAnsi="Tahoma" w:cs="Tahoma"/>
          <w:lang w:val="bg-BG"/>
        </w:rPr>
        <w:t xml:space="preserve"> на </w:t>
      </w:r>
      <w:r w:rsidR="009A28CF" w:rsidRPr="008838FE">
        <w:rPr>
          <w:rFonts w:ascii="Tahoma" w:hAnsi="Tahoma" w:cs="Tahoma"/>
          <w:lang w:val="bg-BG"/>
        </w:rPr>
        <w:t>5116</w:t>
      </w:r>
      <w:r w:rsidR="00420A68" w:rsidRPr="008838FE">
        <w:rPr>
          <w:rFonts w:ascii="Tahoma" w:hAnsi="Tahoma" w:cs="Tahoma"/>
          <w:lang w:val="bg-BG"/>
        </w:rPr>
        <w:t>4</w:t>
      </w:r>
      <w:r w:rsidR="00027880" w:rsidRPr="008838FE">
        <w:rPr>
          <w:rFonts w:ascii="Tahoma" w:hAnsi="Tahoma" w:cs="Tahoma"/>
          <w:lang w:val="bg-BG"/>
        </w:rPr>
        <w:t>,</w:t>
      </w:r>
      <w:r w:rsidR="00420A68" w:rsidRPr="008838FE">
        <w:rPr>
          <w:rFonts w:ascii="Tahoma" w:hAnsi="Tahoma" w:cs="Tahoma"/>
          <w:lang w:val="bg-BG"/>
        </w:rPr>
        <w:t>1</w:t>
      </w:r>
      <w:r w:rsidR="00027880" w:rsidRPr="008838FE">
        <w:rPr>
          <w:rFonts w:ascii="Tahoma" w:hAnsi="Tahoma" w:cs="Tahoma"/>
          <w:lang w:val="bg-BG"/>
        </w:rPr>
        <w:t>8</w:t>
      </w:r>
      <w:r w:rsidR="006B7608" w:rsidRPr="008838FE">
        <w:rPr>
          <w:rFonts w:ascii="Tahoma" w:hAnsi="Tahoma" w:cs="Tahoma"/>
          <w:lang w:val="bg-BG"/>
        </w:rPr>
        <w:t xml:space="preserve"> </w:t>
      </w:r>
      <w:r w:rsidR="009A28CF" w:rsidRPr="008838FE">
        <w:rPr>
          <w:rFonts w:ascii="Tahoma" w:hAnsi="Tahoma" w:cs="Tahoma"/>
          <w:lang w:val="bg-BG"/>
        </w:rPr>
        <w:t>л</w:t>
      </w:r>
      <w:r w:rsidR="006B7608" w:rsidRPr="008838FE">
        <w:rPr>
          <w:rFonts w:ascii="Tahoma" w:hAnsi="Tahoma" w:cs="Tahoma"/>
          <w:lang w:val="bg-BG"/>
        </w:rPr>
        <w:t>е</w:t>
      </w:r>
      <w:r w:rsidR="009A28CF" w:rsidRPr="008838FE">
        <w:rPr>
          <w:rFonts w:ascii="Tahoma" w:hAnsi="Tahoma" w:cs="Tahoma"/>
          <w:lang w:val="bg-BG"/>
        </w:rPr>
        <w:t>в</w:t>
      </w:r>
      <w:r w:rsidR="006B7608" w:rsidRPr="008838FE">
        <w:rPr>
          <w:rFonts w:ascii="Tahoma" w:hAnsi="Tahoma" w:cs="Tahoma"/>
          <w:lang w:val="bg-BG"/>
        </w:rPr>
        <w:t>а</w:t>
      </w:r>
      <w:r w:rsidR="0087216F" w:rsidRPr="008838FE">
        <w:rPr>
          <w:rFonts w:ascii="Tahoma" w:hAnsi="Tahoma" w:cs="Tahoma"/>
          <w:lang w:val="bg-BG"/>
        </w:rPr>
        <w:t xml:space="preserve"> към 31.12.202</w:t>
      </w:r>
      <w:r w:rsidR="008E1EAB" w:rsidRPr="008838FE">
        <w:rPr>
          <w:rFonts w:ascii="Tahoma" w:hAnsi="Tahoma" w:cs="Tahoma"/>
          <w:lang w:val="bg-BG"/>
        </w:rPr>
        <w:t>1</w:t>
      </w:r>
      <w:r w:rsidR="0087216F" w:rsidRPr="008838FE">
        <w:rPr>
          <w:rFonts w:ascii="Tahoma" w:hAnsi="Tahoma" w:cs="Tahoma"/>
          <w:lang w:val="bg-BG"/>
        </w:rPr>
        <w:t>г.</w:t>
      </w:r>
      <w:r w:rsidR="00DC72F0" w:rsidRPr="00DC72F0">
        <w:rPr>
          <w:rFonts w:ascii="Tahoma" w:eastAsia="Tahoma" w:hAnsi="Tahoma" w:cs="Tahoma"/>
          <w:lang w:val="bg-BG"/>
        </w:rPr>
        <w:t xml:space="preserve"> </w:t>
      </w:r>
    </w:p>
    <w:p w14:paraId="64303686" w14:textId="31FA38EE" w:rsidR="003C3282" w:rsidRPr="008838FE" w:rsidRDefault="00DC72F0" w:rsidP="003C32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991"/>
        <w:jc w:val="both"/>
        <w:rPr>
          <w:rFonts w:ascii="Tahoma" w:hAnsi="Tahoma" w:cs="Tahoma"/>
          <w:lang w:val="bg-BG"/>
        </w:rPr>
      </w:pPr>
      <w:r>
        <w:rPr>
          <w:rFonts w:ascii="Tahoma" w:eastAsia="Tahoma" w:hAnsi="Tahoma" w:cs="Tahoma"/>
          <w:lang w:val="bg-BG"/>
        </w:rPr>
        <w:t>Изработен е и функционира програмен продукт за определяне на особени представители, служебни защитници и дежурни адвокати.</w:t>
      </w:r>
    </w:p>
    <w:p w14:paraId="15D2D5BF" w14:textId="11E5418A" w:rsidR="00D0410F" w:rsidRPr="008838FE" w:rsidRDefault="00D0410F" w:rsidP="00D041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>С Решение № 164 от 18.07.2019г. са приети Правила на адвокатски съвет-Бургас за определяне на адвокати за осъществяване на правна помощ и особени представителства по ЗПП, ГПК и НПК.</w:t>
      </w:r>
    </w:p>
    <w:p w14:paraId="5209ECB9" w14:textId="77777777" w:rsidR="00457C43" w:rsidRPr="008838FE" w:rsidRDefault="00457C43" w:rsidP="00457C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>С Решение №202/28.05.2020 г. АС-Бургас прие Процедура по разглеждане на заявления за достъп до обществена информация.</w:t>
      </w:r>
    </w:p>
    <w:p w14:paraId="61CB47C7" w14:textId="77777777" w:rsidR="00457C43" w:rsidRPr="008838FE" w:rsidRDefault="00457C43" w:rsidP="00457C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>С Решение №203/28.05.2020 г. АС-Бургас прие Процедура по администриране на дисциплинарни преписки в АС-Бургас. Въведе се пълна картотека на образуваните в АК-Бургас дисциплинарни дела.</w:t>
      </w:r>
    </w:p>
    <w:p w14:paraId="2B148DEF" w14:textId="70F8CE3C" w:rsidR="00AC77CE" w:rsidRDefault="00AC77CE" w:rsidP="00AC77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991"/>
        <w:jc w:val="both"/>
        <w:rPr>
          <w:rFonts w:ascii="Tahoma" w:hAnsi="Tahoma" w:cs="Tahoma"/>
          <w:lang w:val="bg-BG"/>
        </w:rPr>
      </w:pPr>
      <w:r w:rsidRPr="008838FE">
        <w:rPr>
          <w:rFonts w:ascii="Tahoma" w:hAnsi="Tahoma" w:cs="Tahoma"/>
          <w:lang w:val="bg-BG"/>
        </w:rPr>
        <w:t>С Решение № 273 – протокол № 23/30.07.2020 г. е сключен договор за изготвяне на оценка на риска и оценка на факторите на работната среда и изготвяне на необходимата документация, съгласно изискванията на ЗЗБУТ, Наредба №5 от 11.05.1999г. за реда, начина и периодичността на извършване на оценка на риска и Наредба №7 от 23.09.1999г. за минималните изисквания за здравословни и безопасни условия на труд на работните места и при използване на работното оборудване.</w:t>
      </w:r>
    </w:p>
    <w:p w14:paraId="25CFC746" w14:textId="77777777" w:rsidR="008838FE" w:rsidRPr="008838FE" w:rsidRDefault="008838FE" w:rsidP="00AC77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991"/>
        <w:jc w:val="both"/>
        <w:rPr>
          <w:rFonts w:ascii="Tahoma" w:hAnsi="Tahoma" w:cs="Tahoma"/>
          <w:lang w:val="bg-BG"/>
        </w:rPr>
      </w:pPr>
    </w:p>
    <w:p w14:paraId="3A5AE8E2" w14:textId="787F323E" w:rsidR="00CD0610" w:rsidRPr="008838FE" w:rsidRDefault="00CE077A" w:rsidP="008838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995"/>
        <w:jc w:val="both"/>
        <w:rPr>
          <w:rFonts w:ascii="Tahoma" w:eastAsia="Tahoma" w:hAnsi="Tahoma" w:cs="Tahoma"/>
          <w:b/>
          <w:lang w:val="bg-BG"/>
        </w:rPr>
      </w:pPr>
      <w:r>
        <w:rPr>
          <w:rFonts w:ascii="Tahoma" w:eastAsia="Tahoma" w:hAnsi="Tahoma" w:cs="Tahoma"/>
          <w:b/>
          <w:lang w:val="bg-BG"/>
        </w:rPr>
        <w:t xml:space="preserve">ХІ. </w:t>
      </w:r>
      <w:r w:rsidR="00AE5564">
        <w:rPr>
          <w:rFonts w:ascii="Tahoma" w:eastAsia="Tahoma" w:hAnsi="Tahoma" w:cs="Tahoma"/>
          <w:b/>
          <w:lang w:val="bg-BG"/>
        </w:rPr>
        <w:t xml:space="preserve">Обобщена информация за </w:t>
      </w:r>
      <w:r w:rsidR="00CD0610" w:rsidRPr="008838FE">
        <w:rPr>
          <w:rFonts w:ascii="Tahoma" w:eastAsia="Tahoma" w:hAnsi="Tahoma" w:cs="Tahoma"/>
          <w:b/>
          <w:lang w:val="bg-BG"/>
        </w:rPr>
        <w:t>паричните наличности на Адвокатска колегия-Бургас</w:t>
      </w:r>
      <w:r w:rsidR="00AE5564">
        <w:rPr>
          <w:rFonts w:ascii="Tahoma" w:eastAsia="Tahoma" w:hAnsi="Tahoma" w:cs="Tahoma"/>
          <w:b/>
          <w:lang w:val="bg-BG"/>
        </w:rPr>
        <w:t xml:space="preserve"> в началото и в края на мандата на настоящия АС</w:t>
      </w:r>
      <w:r w:rsidR="00CD0610" w:rsidRPr="008838FE">
        <w:rPr>
          <w:rFonts w:ascii="Tahoma" w:eastAsia="Tahoma" w:hAnsi="Tahoma" w:cs="Tahoma"/>
          <w:b/>
          <w:lang w:val="bg-BG"/>
        </w:rPr>
        <w:t>:</w:t>
      </w:r>
    </w:p>
    <w:p w14:paraId="4E8D7D93" w14:textId="77777777" w:rsidR="00457C43" w:rsidRPr="008838FE" w:rsidRDefault="00457C43" w:rsidP="00457C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</w:p>
    <w:p w14:paraId="251759E7" w14:textId="722235D8" w:rsidR="00457C43" w:rsidRPr="008838FE" w:rsidRDefault="00457C43" w:rsidP="00457C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1. Налични парични средства към </w:t>
      </w:r>
      <w:r w:rsidR="00621A21" w:rsidRPr="008838FE">
        <w:rPr>
          <w:rFonts w:ascii="Tahoma" w:eastAsia="Tahoma" w:hAnsi="Tahoma" w:cs="Tahoma"/>
          <w:b/>
          <w:lang w:val="bg-BG"/>
        </w:rPr>
        <w:t>01.01.2019</w:t>
      </w:r>
      <w:r w:rsidRPr="008838FE">
        <w:rPr>
          <w:rFonts w:ascii="Tahoma" w:eastAsia="Tahoma" w:hAnsi="Tahoma" w:cs="Tahoma"/>
          <w:b/>
          <w:lang w:val="bg-BG"/>
        </w:rPr>
        <w:t>г.</w:t>
      </w:r>
      <w:r w:rsidRPr="008838FE">
        <w:rPr>
          <w:rFonts w:ascii="Tahoma" w:eastAsia="Tahoma" w:hAnsi="Tahoma" w:cs="Tahoma"/>
          <w:lang w:val="bg-BG"/>
        </w:rPr>
        <w:t xml:space="preserve"> по банковите сметки на Адвокатска колегия – Бургас:</w:t>
      </w:r>
    </w:p>
    <w:p w14:paraId="0BE0C32B" w14:textId="4378B385" w:rsidR="00457C43" w:rsidRPr="008838FE" w:rsidRDefault="00457C43" w:rsidP="00C164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993" w:right="-574" w:firstLineChars="0" w:firstLine="0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1.1. Разплащателна сметка в </w:t>
      </w:r>
      <w:r w:rsidR="00167B29" w:rsidRPr="008838FE">
        <w:rPr>
          <w:rFonts w:ascii="Tahoma" w:eastAsia="Tahoma" w:hAnsi="Tahoma" w:cs="Tahoma"/>
          <w:lang w:val="bg-BG"/>
        </w:rPr>
        <w:t>„</w:t>
      </w:r>
      <w:r w:rsidRPr="008838FE">
        <w:rPr>
          <w:rFonts w:ascii="Tahoma" w:eastAsia="Tahoma" w:hAnsi="Tahoma" w:cs="Tahoma"/>
          <w:lang w:val="bg-BG"/>
        </w:rPr>
        <w:t>Банка ДСК</w:t>
      </w:r>
      <w:r w:rsidR="00167B29" w:rsidRPr="008838FE">
        <w:rPr>
          <w:rFonts w:ascii="Tahoma" w:eastAsia="Tahoma" w:hAnsi="Tahoma" w:cs="Tahoma"/>
          <w:lang w:val="bg-BG"/>
        </w:rPr>
        <w:t>“</w:t>
      </w:r>
      <w:r w:rsidRPr="008838FE">
        <w:rPr>
          <w:rFonts w:ascii="Tahoma" w:eastAsia="Tahoma" w:hAnsi="Tahoma" w:cs="Tahoma"/>
          <w:lang w:val="bg-BG"/>
        </w:rPr>
        <w:t xml:space="preserve"> ЕАД – 61241,49 лв.</w:t>
      </w:r>
    </w:p>
    <w:p w14:paraId="48AC10B4" w14:textId="7EE5BB1F" w:rsidR="00457C43" w:rsidRPr="008838FE" w:rsidRDefault="00457C43" w:rsidP="00C164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993" w:right="-574" w:firstLineChars="0" w:firstLine="0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1.2. Разплащателна сметка в </w:t>
      </w:r>
      <w:r w:rsidR="00167B29" w:rsidRPr="008838FE">
        <w:rPr>
          <w:rFonts w:ascii="Tahoma" w:eastAsia="Tahoma" w:hAnsi="Tahoma" w:cs="Tahoma"/>
          <w:lang w:val="bg-BG"/>
        </w:rPr>
        <w:t>„</w:t>
      </w:r>
      <w:r w:rsidRPr="008838FE">
        <w:rPr>
          <w:rFonts w:ascii="Tahoma" w:eastAsia="Tahoma" w:hAnsi="Tahoma" w:cs="Tahoma"/>
          <w:lang w:val="bg-BG"/>
        </w:rPr>
        <w:t>Юробанк България</w:t>
      </w:r>
      <w:r w:rsidR="00167B29" w:rsidRPr="008838FE">
        <w:rPr>
          <w:rFonts w:ascii="Tahoma" w:eastAsia="Tahoma" w:hAnsi="Tahoma" w:cs="Tahoma"/>
          <w:lang w:val="bg-BG"/>
        </w:rPr>
        <w:t>“</w:t>
      </w:r>
      <w:r w:rsidRPr="008838FE">
        <w:rPr>
          <w:rFonts w:ascii="Tahoma" w:eastAsia="Tahoma" w:hAnsi="Tahoma" w:cs="Tahoma"/>
          <w:lang w:val="bg-BG"/>
        </w:rPr>
        <w:t xml:space="preserve"> АД – 6</w:t>
      </w:r>
      <w:r w:rsidR="00405512" w:rsidRPr="008838FE">
        <w:rPr>
          <w:rFonts w:ascii="Tahoma" w:eastAsia="Tahoma" w:hAnsi="Tahoma" w:cs="Tahoma"/>
          <w:lang w:val="bg-BG"/>
        </w:rPr>
        <w:t>5</w:t>
      </w:r>
      <w:r w:rsidR="000514CF" w:rsidRPr="008838FE">
        <w:rPr>
          <w:rFonts w:ascii="Tahoma" w:eastAsia="Tahoma" w:hAnsi="Tahoma" w:cs="Tahoma"/>
          <w:lang w:val="bg-BG"/>
        </w:rPr>
        <w:t>81</w:t>
      </w:r>
      <w:r w:rsidRPr="008838FE">
        <w:rPr>
          <w:rFonts w:ascii="Tahoma" w:eastAsia="Tahoma" w:hAnsi="Tahoma" w:cs="Tahoma"/>
          <w:lang w:val="bg-BG"/>
        </w:rPr>
        <w:t>,</w:t>
      </w:r>
      <w:r w:rsidR="00405512" w:rsidRPr="008838FE">
        <w:rPr>
          <w:rFonts w:ascii="Tahoma" w:eastAsia="Tahoma" w:hAnsi="Tahoma" w:cs="Tahoma"/>
          <w:lang w:val="bg-BG"/>
        </w:rPr>
        <w:t>95</w:t>
      </w:r>
    </w:p>
    <w:p w14:paraId="0C099931" w14:textId="7E913A0B" w:rsidR="00457C43" w:rsidRPr="008838FE" w:rsidRDefault="00457C43" w:rsidP="00C164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993" w:right="-574" w:firstLineChars="0" w:firstLine="0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1.3. Депозитна сметка в </w:t>
      </w:r>
      <w:r w:rsidR="00167B29" w:rsidRPr="008838FE">
        <w:rPr>
          <w:rFonts w:ascii="Tahoma" w:eastAsia="Tahoma" w:hAnsi="Tahoma" w:cs="Tahoma"/>
          <w:lang w:val="bg-BG"/>
        </w:rPr>
        <w:t>„</w:t>
      </w:r>
      <w:r w:rsidRPr="008838FE">
        <w:rPr>
          <w:rFonts w:ascii="Tahoma" w:eastAsia="Tahoma" w:hAnsi="Tahoma" w:cs="Tahoma"/>
          <w:lang w:val="bg-BG"/>
        </w:rPr>
        <w:t>Българо-Американска кредитна банка</w:t>
      </w:r>
      <w:r w:rsidR="00167B29" w:rsidRPr="008838FE">
        <w:rPr>
          <w:rFonts w:ascii="Tahoma" w:eastAsia="Tahoma" w:hAnsi="Tahoma" w:cs="Tahoma"/>
          <w:lang w:val="bg-BG"/>
        </w:rPr>
        <w:t>“</w:t>
      </w:r>
      <w:r w:rsidRPr="008838FE">
        <w:rPr>
          <w:rFonts w:ascii="Tahoma" w:eastAsia="Tahoma" w:hAnsi="Tahoma" w:cs="Tahoma"/>
          <w:lang w:val="bg-BG"/>
        </w:rPr>
        <w:t xml:space="preserve"> АД </w:t>
      </w:r>
      <w:r w:rsidR="00405512" w:rsidRPr="008838FE">
        <w:rPr>
          <w:rFonts w:ascii="Tahoma" w:eastAsia="Tahoma" w:hAnsi="Tahoma" w:cs="Tahoma"/>
          <w:lang w:val="bg-BG"/>
        </w:rPr>
        <w:t>–</w:t>
      </w:r>
      <w:r w:rsidRPr="008838FE">
        <w:rPr>
          <w:rFonts w:ascii="Tahoma" w:eastAsia="Tahoma" w:hAnsi="Tahoma" w:cs="Tahoma"/>
          <w:lang w:val="bg-BG"/>
        </w:rPr>
        <w:t xml:space="preserve"> 54</w:t>
      </w:r>
      <w:r w:rsidR="00405512" w:rsidRPr="008838FE">
        <w:rPr>
          <w:rFonts w:ascii="Tahoma" w:eastAsia="Tahoma" w:hAnsi="Tahoma" w:cs="Tahoma"/>
          <w:lang w:val="bg-BG"/>
        </w:rPr>
        <w:t>503,87</w:t>
      </w:r>
      <w:r w:rsidRPr="008838FE">
        <w:rPr>
          <w:rFonts w:ascii="Tahoma" w:eastAsia="Tahoma" w:hAnsi="Tahoma" w:cs="Tahoma"/>
          <w:lang w:val="bg-BG"/>
        </w:rPr>
        <w:t xml:space="preserve"> евро (106600</w:t>
      </w:r>
      <w:r w:rsidR="002C7E04" w:rsidRPr="008838FE">
        <w:rPr>
          <w:rFonts w:ascii="Tahoma" w:eastAsia="Tahoma" w:hAnsi="Tahoma" w:cs="Tahoma"/>
          <w:lang w:val="bg-BG"/>
        </w:rPr>
        <w:t>,30</w:t>
      </w:r>
      <w:r w:rsidRPr="008838FE">
        <w:rPr>
          <w:rFonts w:ascii="Tahoma" w:eastAsia="Tahoma" w:hAnsi="Tahoma" w:cs="Tahoma"/>
          <w:lang w:val="bg-BG"/>
        </w:rPr>
        <w:t xml:space="preserve"> лв.)</w:t>
      </w:r>
    </w:p>
    <w:p w14:paraId="19B113B9" w14:textId="77777777" w:rsidR="00881FD5" w:rsidRPr="008838FE" w:rsidRDefault="00881FD5" w:rsidP="00457C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7" w:right="-574" w:firstLineChars="0" w:firstLine="0"/>
        <w:jc w:val="both"/>
        <w:rPr>
          <w:rFonts w:ascii="Tahoma" w:eastAsia="Tahoma" w:hAnsi="Tahoma" w:cs="Tahoma"/>
          <w:lang w:val="bg-BG"/>
        </w:rPr>
      </w:pPr>
    </w:p>
    <w:p w14:paraId="4D99A08D" w14:textId="69452D89" w:rsidR="00881FD5" w:rsidRPr="008838FE" w:rsidRDefault="00881FD5" w:rsidP="00881FD5">
      <w:pPr>
        <w:ind w:left="-2" w:right="-574" w:firstLineChars="413" w:firstLine="995"/>
        <w:jc w:val="both"/>
        <w:rPr>
          <w:rFonts w:ascii="Tahoma" w:eastAsia="Tahoma" w:hAnsi="Tahoma" w:cs="Tahoma"/>
          <w:b/>
          <w:lang w:val="bg-BG"/>
        </w:rPr>
      </w:pPr>
      <w:r w:rsidRPr="008838FE">
        <w:rPr>
          <w:rFonts w:ascii="Tahoma" w:eastAsia="Tahoma" w:hAnsi="Tahoma" w:cs="Tahoma"/>
          <w:b/>
          <w:lang w:val="bg-BG"/>
        </w:rPr>
        <w:t xml:space="preserve">Общият размер на паричните средства </w:t>
      </w:r>
      <w:r w:rsidR="003E411C" w:rsidRPr="008838FE">
        <w:rPr>
          <w:rFonts w:ascii="Tahoma" w:eastAsia="Tahoma" w:hAnsi="Tahoma" w:cs="Tahoma"/>
          <w:b/>
          <w:lang w:val="bg-BG"/>
        </w:rPr>
        <w:t xml:space="preserve">по банковите сметки </w:t>
      </w:r>
      <w:r w:rsidRPr="008838FE">
        <w:rPr>
          <w:rFonts w:ascii="Tahoma" w:eastAsia="Tahoma" w:hAnsi="Tahoma" w:cs="Tahoma"/>
          <w:b/>
          <w:lang w:val="bg-BG"/>
        </w:rPr>
        <w:t xml:space="preserve">на Адвокатска колегия-Бургас към </w:t>
      </w:r>
      <w:r w:rsidR="003E411C" w:rsidRPr="008838FE">
        <w:rPr>
          <w:rFonts w:ascii="Tahoma" w:eastAsia="Tahoma" w:hAnsi="Tahoma" w:cs="Tahoma"/>
          <w:b/>
          <w:lang w:val="bg-BG"/>
        </w:rPr>
        <w:t>0</w:t>
      </w:r>
      <w:r w:rsidRPr="008838FE">
        <w:rPr>
          <w:rFonts w:ascii="Tahoma" w:eastAsia="Tahoma" w:hAnsi="Tahoma" w:cs="Tahoma"/>
          <w:b/>
          <w:lang w:val="bg-BG"/>
        </w:rPr>
        <w:t>1.0</w:t>
      </w:r>
      <w:r w:rsidR="003E411C" w:rsidRPr="008838FE">
        <w:rPr>
          <w:rFonts w:ascii="Tahoma" w:eastAsia="Tahoma" w:hAnsi="Tahoma" w:cs="Tahoma"/>
          <w:b/>
          <w:lang w:val="bg-BG"/>
        </w:rPr>
        <w:t>1</w:t>
      </w:r>
      <w:r w:rsidRPr="008838FE">
        <w:rPr>
          <w:rFonts w:ascii="Tahoma" w:eastAsia="Tahoma" w:hAnsi="Tahoma" w:cs="Tahoma"/>
          <w:b/>
          <w:lang w:val="bg-BG"/>
        </w:rPr>
        <w:t>.2019г. е бил в размер на 6</w:t>
      </w:r>
      <w:r w:rsidR="003E411C" w:rsidRPr="008838FE">
        <w:rPr>
          <w:rFonts w:ascii="Tahoma" w:eastAsia="Tahoma" w:hAnsi="Tahoma" w:cs="Tahoma"/>
          <w:b/>
          <w:lang w:val="bg-BG"/>
        </w:rPr>
        <w:t>7</w:t>
      </w:r>
      <w:r w:rsidR="00660A79" w:rsidRPr="008838FE">
        <w:rPr>
          <w:rFonts w:ascii="Tahoma" w:eastAsia="Tahoma" w:hAnsi="Tahoma" w:cs="Tahoma"/>
          <w:b/>
          <w:lang w:val="bg-BG"/>
        </w:rPr>
        <w:t>8</w:t>
      </w:r>
      <w:r w:rsidR="000514CF" w:rsidRPr="008838FE">
        <w:rPr>
          <w:rFonts w:ascii="Tahoma" w:eastAsia="Tahoma" w:hAnsi="Tahoma" w:cs="Tahoma"/>
          <w:b/>
          <w:lang w:val="bg-BG"/>
        </w:rPr>
        <w:t>23</w:t>
      </w:r>
      <w:r w:rsidR="00660A79" w:rsidRPr="008838FE">
        <w:rPr>
          <w:rFonts w:ascii="Tahoma" w:eastAsia="Tahoma" w:hAnsi="Tahoma" w:cs="Tahoma"/>
          <w:b/>
          <w:lang w:val="bg-BG"/>
        </w:rPr>
        <w:t>,44</w:t>
      </w:r>
      <w:r w:rsidRPr="008838FE">
        <w:rPr>
          <w:rFonts w:ascii="Tahoma" w:eastAsia="Tahoma" w:hAnsi="Tahoma" w:cs="Tahoma"/>
          <w:b/>
          <w:lang w:val="bg-BG"/>
        </w:rPr>
        <w:t xml:space="preserve"> лева и 54503,87 евро (106600,30 лева при курс 1.95583 лв./1 евро), или 17</w:t>
      </w:r>
      <w:r w:rsidR="00660A79" w:rsidRPr="008838FE">
        <w:rPr>
          <w:rFonts w:ascii="Tahoma" w:eastAsia="Tahoma" w:hAnsi="Tahoma" w:cs="Tahoma"/>
          <w:b/>
          <w:lang w:val="bg-BG"/>
        </w:rPr>
        <w:t>44</w:t>
      </w:r>
      <w:r w:rsidR="004018E4" w:rsidRPr="008838FE">
        <w:rPr>
          <w:rFonts w:ascii="Tahoma" w:eastAsia="Tahoma" w:hAnsi="Tahoma" w:cs="Tahoma"/>
          <w:b/>
          <w:lang w:val="bg-BG"/>
        </w:rPr>
        <w:t>23</w:t>
      </w:r>
      <w:r w:rsidRPr="008838FE">
        <w:rPr>
          <w:rFonts w:ascii="Tahoma" w:eastAsia="Tahoma" w:hAnsi="Tahoma" w:cs="Tahoma"/>
          <w:b/>
          <w:lang w:val="bg-BG"/>
        </w:rPr>
        <w:t>,</w:t>
      </w:r>
      <w:r w:rsidR="00660A79" w:rsidRPr="008838FE">
        <w:rPr>
          <w:rFonts w:ascii="Tahoma" w:eastAsia="Tahoma" w:hAnsi="Tahoma" w:cs="Tahoma"/>
          <w:b/>
          <w:lang w:val="bg-BG"/>
        </w:rPr>
        <w:t>74</w:t>
      </w:r>
      <w:r w:rsidRPr="008838FE">
        <w:rPr>
          <w:rFonts w:ascii="Tahoma" w:eastAsia="Tahoma" w:hAnsi="Tahoma" w:cs="Tahoma"/>
          <w:b/>
          <w:lang w:val="bg-BG"/>
        </w:rPr>
        <w:t xml:space="preserve"> лева.</w:t>
      </w:r>
    </w:p>
    <w:p w14:paraId="7589D974" w14:textId="77777777" w:rsidR="00881FD5" w:rsidRPr="008838FE" w:rsidRDefault="00881FD5" w:rsidP="00457C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7" w:right="-574" w:firstLineChars="0" w:firstLine="0"/>
        <w:jc w:val="both"/>
        <w:rPr>
          <w:rFonts w:ascii="Tahoma" w:eastAsia="Tahoma" w:hAnsi="Tahoma" w:cs="Tahoma"/>
          <w:lang w:val="bg-BG"/>
        </w:rPr>
      </w:pPr>
    </w:p>
    <w:p w14:paraId="1C8E2D7B" w14:textId="65EFB650" w:rsidR="002E1867" w:rsidRPr="008838FE" w:rsidRDefault="002E1867" w:rsidP="002E18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2. Налични парични средства към </w:t>
      </w:r>
      <w:r w:rsidR="00621A21" w:rsidRPr="008838FE">
        <w:rPr>
          <w:rFonts w:ascii="Tahoma" w:eastAsia="Tahoma" w:hAnsi="Tahoma" w:cs="Tahoma"/>
          <w:b/>
          <w:lang w:val="bg-BG"/>
        </w:rPr>
        <w:t>21.02.2019</w:t>
      </w:r>
      <w:r w:rsidRPr="008838FE">
        <w:rPr>
          <w:rFonts w:ascii="Tahoma" w:eastAsia="Tahoma" w:hAnsi="Tahoma" w:cs="Tahoma"/>
          <w:b/>
          <w:lang w:val="bg-BG"/>
        </w:rPr>
        <w:t>г.</w:t>
      </w:r>
      <w:r w:rsidRPr="008838FE">
        <w:rPr>
          <w:rFonts w:ascii="Tahoma" w:eastAsia="Tahoma" w:hAnsi="Tahoma" w:cs="Tahoma"/>
          <w:lang w:val="bg-BG"/>
        </w:rPr>
        <w:t>* по банковите сметки</w:t>
      </w:r>
      <w:r w:rsidR="00167B29" w:rsidRPr="008838FE">
        <w:rPr>
          <w:rFonts w:ascii="Tahoma" w:eastAsia="Tahoma" w:hAnsi="Tahoma" w:cs="Tahoma"/>
          <w:lang w:val="bg-BG"/>
        </w:rPr>
        <w:t xml:space="preserve"> и касата</w:t>
      </w:r>
      <w:r w:rsidRPr="008838FE">
        <w:rPr>
          <w:rFonts w:ascii="Tahoma" w:eastAsia="Tahoma" w:hAnsi="Tahoma" w:cs="Tahoma"/>
          <w:lang w:val="bg-BG"/>
        </w:rPr>
        <w:t xml:space="preserve"> на Адвокатска колегия – Бургас: </w:t>
      </w:r>
    </w:p>
    <w:p w14:paraId="15739457" w14:textId="77777777" w:rsidR="002E1867" w:rsidRPr="008838FE" w:rsidRDefault="002E1867" w:rsidP="002E18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>2.1. Каса – 149,11 лева;</w:t>
      </w:r>
    </w:p>
    <w:p w14:paraId="13673D2A" w14:textId="6CFD65BC" w:rsidR="00F912B3" w:rsidRPr="008838FE" w:rsidRDefault="002E1867" w:rsidP="002E18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2.2. </w:t>
      </w:r>
      <w:r w:rsidR="00F912B3" w:rsidRPr="008838FE">
        <w:rPr>
          <w:rFonts w:ascii="Tahoma" w:eastAsia="Tahoma" w:hAnsi="Tahoma" w:cs="Tahoma"/>
          <w:lang w:val="bg-BG"/>
        </w:rPr>
        <w:t>Разплащателна сметка в „Банка ДСК“ ЕАД – 62596.96 лева.</w:t>
      </w:r>
    </w:p>
    <w:p w14:paraId="5C6F8054" w14:textId="77777777" w:rsidR="002E1867" w:rsidRPr="008838FE" w:rsidRDefault="002E1867" w:rsidP="002E18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2.3. Разплащателна сметка в „Юробанк България“ АД, – 6557.95 лева; </w:t>
      </w:r>
    </w:p>
    <w:p w14:paraId="4BEDE714" w14:textId="0E0295B2" w:rsidR="00F912B3" w:rsidRPr="008838FE" w:rsidRDefault="002E1867" w:rsidP="00F912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2.4. </w:t>
      </w:r>
      <w:r w:rsidR="00F912B3" w:rsidRPr="008838FE">
        <w:rPr>
          <w:rFonts w:ascii="Tahoma" w:eastAsia="Tahoma" w:hAnsi="Tahoma" w:cs="Tahoma"/>
          <w:lang w:val="bg-BG"/>
        </w:rPr>
        <w:t>Депозитна сметка в „Българо-Американска кредитна банка“ АД –54503.87 евро (106600,30 лева).</w:t>
      </w:r>
    </w:p>
    <w:p w14:paraId="101E7051" w14:textId="77777777" w:rsidR="00E30578" w:rsidRPr="0080728A" w:rsidRDefault="00E30578" w:rsidP="008072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826"/>
        <w:jc w:val="both"/>
        <w:rPr>
          <w:rFonts w:ascii="Tahoma" w:eastAsia="Tahoma" w:hAnsi="Tahoma" w:cs="Tahoma"/>
          <w:sz w:val="20"/>
          <w:szCs w:val="20"/>
          <w:lang w:val="bg-BG"/>
        </w:rPr>
      </w:pPr>
      <w:r w:rsidRPr="0080728A">
        <w:rPr>
          <w:rFonts w:ascii="Tahoma" w:eastAsia="Tahoma" w:hAnsi="Tahoma" w:cs="Tahoma"/>
          <w:sz w:val="20"/>
          <w:szCs w:val="20"/>
          <w:lang w:val="bg-BG"/>
        </w:rPr>
        <w:t>* 21.02.2019г. е датата на встъпване на настоящият Адвокатски съвет.</w:t>
      </w:r>
    </w:p>
    <w:p w14:paraId="1EE40628" w14:textId="77777777" w:rsidR="002E1867" w:rsidRPr="008838FE" w:rsidRDefault="002E1867" w:rsidP="002E18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</w:p>
    <w:p w14:paraId="2CCCE687" w14:textId="77777777" w:rsidR="002E1867" w:rsidRPr="008838FE" w:rsidRDefault="002E1867" w:rsidP="002E1867">
      <w:pPr>
        <w:ind w:left="-2" w:right="-574" w:firstLineChars="413" w:firstLine="995"/>
        <w:jc w:val="both"/>
        <w:rPr>
          <w:rFonts w:ascii="Tahoma" w:eastAsia="Tahoma" w:hAnsi="Tahoma" w:cs="Tahoma"/>
          <w:b/>
          <w:lang w:val="bg-BG"/>
        </w:rPr>
      </w:pPr>
      <w:r w:rsidRPr="008838FE">
        <w:rPr>
          <w:rFonts w:ascii="Tahoma" w:eastAsia="Tahoma" w:hAnsi="Tahoma" w:cs="Tahoma"/>
          <w:b/>
          <w:lang w:val="bg-BG"/>
        </w:rPr>
        <w:t>Общият размер на паричните средства на Адвокатска колегия-Бургас към 21.02.2019г. е бил в размер на 69304,02 лева и 54503,87 евро (106600,30 лева при курс 1.95583 лв./1 евро), или 175904,32 лева.</w:t>
      </w:r>
    </w:p>
    <w:p w14:paraId="4BB49326" w14:textId="77777777" w:rsidR="002E1867" w:rsidRPr="008838FE" w:rsidRDefault="002E1867" w:rsidP="002E18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574" w:firstLineChars="0" w:firstLine="0"/>
        <w:jc w:val="both"/>
        <w:rPr>
          <w:rFonts w:ascii="Tahoma" w:eastAsia="Tahoma" w:hAnsi="Tahoma" w:cs="Tahoma"/>
          <w:b/>
          <w:bCs/>
          <w:lang w:val="bg-BG"/>
        </w:rPr>
      </w:pPr>
    </w:p>
    <w:p w14:paraId="14FAB8E9" w14:textId="4B3E48A0" w:rsidR="00B32296" w:rsidRPr="008838FE" w:rsidRDefault="00B32296" w:rsidP="00B322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3. Налични парични средства към </w:t>
      </w:r>
      <w:r w:rsidRPr="008838FE">
        <w:rPr>
          <w:rFonts w:ascii="Tahoma" w:eastAsia="Tahoma" w:hAnsi="Tahoma" w:cs="Tahoma"/>
          <w:b/>
          <w:lang w:val="bg-BG"/>
        </w:rPr>
        <w:t>20.01.2022г.</w:t>
      </w:r>
      <w:r w:rsidRPr="008838FE">
        <w:rPr>
          <w:rFonts w:ascii="Tahoma" w:eastAsia="Tahoma" w:hAnsi="Tahoma" w:cs="Tahoma"/>
          <w:lang w:val="bg-BG"/>
        </w:rPr>
        <w:t xml:space="preserve"> по банковите сметки и касата на Адвокатска колегия – Бургас: </w:t>
      </w:r>
    </w:p>
    <w:p w14:paraId="19D0254F" w14:textId="16E4E04D" w:rsidR="00C32CC5" w:rsidRPr="008838FE" w:rsidRDefault="00621A21" w:rsidP="00C32C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>3.1.</w:t>
      </w:r>
      <w:r w:rsidR="00C32CC5" w:rsidRPr="008838FE">
        <w:rPr>
          <w:rFonts w:ascii="Tahoma" w:eastAsia="Tahoma" w:hAnsi="Tahoma" w:cs="Tahoma"/>
          <w:lang w:val="bg-BG"/>
        </w:rPr>
        <w:tab/>
        <w:t xml:space="preserve">Каса на АК-Бургас – </w:t>
      </w:r>
      <w:r w:rsidR="00E7228C" w:rsidRPr="008838FE">
        <w:rPr>
          <w:rFonts w:ascii="Tahoma" w:eastAsia="Tahoma" w:hAnsi="Tahoma" w:cs="Tahoma"/>
          <w:lang w:val="bg-BG"/>
        </w:rPr>
        <w:t>96,10</w:t>
      </w:r>
      <w:r w:rsidR="00C32CC5" w:rsidRPr="008838FE">
        <w:rPr>
          <w:rFonts w:ascii="Tahoma" w:eastAsia="Tahoma" w:hAnsi="Tahoma" w:cs="Tahoma"/>
          <w:lang w:val="bg-BG"/>
        </w:rPr>
        <w:t xml:space="preserve"> лева.</w:t>
      </w:r>
    </w:p>
    <w:p w14:paraId="35446A1C" w14:textId="5CF7F01F" w:rsidR="00621A21" w:rsidRPr="008838FE" w:rsidRDefault="00621A21" w:rsidP="00C32C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3.2. Разплащателна сметка в </w:t>
      </w:r>
      <w:r w:rsidR="0087144B">
        <w:rPr>
          <w:rFonts w:ascii="Tahoma" w:eastAsia="Tahoma" w:hAnsi="Tahoma" w:cs="Tahoma"/>
          <w:lang w:val="bg-BG"/>
        </w:rPr>
        <w:t>„</w:t>
      </w:r>
      <w:r w:rsidRPr="008838FE">
        <w:rPr>
          <w:rFonts w:ascii="Tahoma" w:eastAsia="Tahoma" w:hAnsi="Tahoma" w:cs="Tahoma"/>
          <w:lang w:val="bg-BG"/>
        </w:rPr>
        <w:t>Банка ДСК</w:t>
      </w:r>
      <w:r w:rsidR="0087144B">
        <w:rPr>
          <w:rFonts w:ascii="Tahoma" w:eastAsia="Tahoma" w:hAnsi="Tahoma" w:cs="Tahoma"/>
          <w:lang w:val="bg-BG"/>
        </w:rPr>
        <w:t>“</w:t>
      </w:r>
      <w:r w:rsidRPr="008838FE">
        <w:rPr>
          <w:rFonts w:ascii="Tahoma" w:eastAsia="Tahoma" w:hAnsi="Tahoma" w:cs="Tahoma"/>
          <w:lang w:val="bg-BG"/>
        </w:rPr>
        <w:t xml:space="preserve"> ЕАД – </w:t>
      </w:r>
      <w:r w:rsidR="00135750" w:rsidRPr="008838FE">
        <w:rPr>
          <w:rFonts w:ascii="Tahoma" w:eastAsia="Tahoma" w:hAnsi="Tahoma" w:cs="Tahoma"/>
          <w:lang w:val="bg-BG"/>
        </w:rPr>
        <w:t>142</w:t>
      </w:r>
      <w:r w:rsidR="00E7228C" w:rsidRPr="008838FE">
        <w:rPr>
          <w:rFonts w:ascii="Tahoma" w:eastAsia="Tahoma" w:hAnsi="Tahoma" w:cs="Tahoma"/>
          <w:lang w:val="bg-BG"/>
        </w:rPr>
        <w:t>912,00</w:t>
      </w:r>
      <w:r w:rsidRPr="008838FE">
        <w:rPr>
          <w:rFonts w:ascii="Tahoma" w:eastAsia="Tahoma" w:hAnsi="Tahoma" w:cs="Tahoma"/>
          <w:lang w:val="bg-BG"/>
        </w:rPr>
        <w:t xml:space="preserve"> лева.</w:t>
      </w:r>
      <w:r w:rsidR="00135750" w:rsidRPr="008838FE">
        <w:rPr>
          <w:rFonts w:ascii="Tahoma" w:eastAsia="Tahoma" w:hAnsi="Tahoma" w:cs="Tahoma"/>
          <w:lang w:val="bg-BG"/>
        </w:rPr>
        <w:t xml:space="preserve"> </w:t>
      </w:r>
    </w:p>
    <w:p w14:paraId="25345C9F" w14:textId="30B09F24" w:rsidR="00C32CC5" w:rsidRPr="008838FE" w:rsidRDefault="00621A21" w:rsidP="00C32C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3.3. </w:t>
      </w:r>
      <w:r w:rsidR="00C32CC5" w:rsidRPr="008838FE">
        <w:rPr>
          <w:rFonts w:ascii="Tahoma" w:eastAsia="Tahoma" w:hAnsi="Tahoma" w:cs="Tahoma"/>
          <w:lang w:val="bg-BG"/>
        </w:rPr>
        <w:t xml:space="preserve">Разплащателна сметка в „Юробанк България“ АД – 166067,95 лева; </w:t>
      </w:r>
    </w:p>
    <w:p w14:paraId="0C42BE72" w14:textId="6D98D341" w:rsidR="00C32CC5" w:rsidRPr="008838FE" w:rsidRDefault="0049376D" w:rsidP="00C32C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>3.4.</w:t>
      </w:r>
      <w:r w:rsidR="00C32CC5" w:rsidRPr="008838FE">
        <w:rPr>
          <w:rFonts w:ascii="Tahoma" w:eastAsia="Tahoma" w:hAnsi="Tahoma" w:cs="Tahoma"/>
          <w:lang w:val="bg-BG"/>
        </w:rPr>
        <w:t xml:space="preserve"> </w:t>
      </w:r>
      <w:r w:rsidRPr="008838FE">
        <w:rPr>
          <w:rFonts w:ascii="Tahoma" w:eastAsia="Tahoma" w:hAnsi="Tahoma" w:cs="Tahoma"/>
          <w:lang w:val="bg-BG"/>
        </w:rPr>
        <w:t>Депозитна сметка в „Българо-Американска кредитна банка“ АД – 54941,03 евро (107455,31 лева);</w:t>
      </w:r>
    </w:p>
    <w:p w14:paraId="05AFA837" w14:textId="77777777" w:rsidR="00457C43" w:rsidRPr="008838FE" w:rsidRDefault="00457C43" w:rsidP="00457C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</w:p>
    <w:p w14:paraId="02975F3A" w14:textId="7804D2EF" w:rsidR="00346896" w:rsidRPr="008838FE" w:rsidRDefault="0049376D" w:rsidP="0049376D">
      <w:pPr>
        <w:ind w:left="-2" w:right="-574" w:firstLineChars="413" w:firstLine="995"/>
        <w:jc w:val="both"/>
        <w:rPr>
          <w:rFonts w:ascii="Tahoma" w:eastAsia="Tahoma" w:hAnsi="Tahoma" w:cs="Tahoma"/>
          <w:b/>
          <w:lang w:val="bg-BG"/>
        </w:rPr>
      </w:pPr>
      <w:r w:rsidRPr="008838FE">
        <w:rPr>
          <w:rFonts w:ascii="Tahoma" w:eastAsia="Tahoma" w:hAnsi="Tahoma" w:cs="Tahoma"/>
          <w:b/>
          <w:lang w:val="bg-BG"/>
        </w:rPr>
        <w:t xml:space="preserve">Общият размер на паричните средства на Адвокатска колегия-Бургас към 20.01.2022г. е в размер на </w:t>
      </w:r>
      <w:r w:rsidR="00346896" w:rsidRPr="008838FE">
        <w:rPr>
          <w:rFonts w:ascii="Tahoma" w:eastAsia="Tahoma" w:hAnsi="Tahoma" w:cs="Tahoma"/>
          <w:b/>
          <w:lang w:val="bg-BG"/>
        </w:rPr>
        <w:t>30</w:t>
      </w:r>
      <w:r w:rsidR="00E7228C" w:rsidRPr="008838FE">
        <w:rPr>
          <w:rFonts w:ascii="Tahoma" w:eastAsia="Tahoma" w:hAnsi="Tahoma" w:cs="Tahoma"/>
          <w:b/>
          <w:lang w:val="bg-BG"/>
        </w:rPr>
        <w:t>9076</w:t>
      </w:r>
      <w:r w:rsidR="00346896" w:rsidRPr="008838FE">
        <w:rPr>
          <w:rFonts w:ascii="Tahoma" w:eastAsia="Tahoma" w:hAnsi="Tahoma" w:cs="Tahoma"/>
          <w:b/>
          <w:lang w:val="bg-BG"/>
        </w:rPr>
        <w:t>,05 лева и 54941,03 евро (107455,31 лева при курс 1.95583 лв./1 евро), или 41</w:t>
      </w:r>
      <w:r w:rsidR="00135750" w:rsidRPr="008838FE">
        <w:rPr>
          <w:rFonts w:ascii="Tahoma" w:eastAsia="Tahoma" w:hAnsi="Tahoma" w:cs="Tahoma"/>
          <w:b/>
          <w:lang w:val="bg-BG"/>
        </w:rPr>
        <w:t>6</w:t>
      </w:r>
      <w:r w:rsidR="00E7228C" w:rsidRPr="008838FE">
        <w:rPr>
          <w:rFonts w:ascii="Tahoma" w:eastAsia="Tahoma" w:hAnsi="Tahoma" w:cs="Tahoma"/>
          <w:b/>
          <w:lang w:val="bg-BG"/>
        </w:rPr>
        <w:t>531</w:t>
      </w:r>
      <w:r w:rsidR="00346896" w:rsidRPr="008838FE">
        <w:rPr>
          <w:rFonts w:ascii="Tahoma" w:eastAsia="Tahoma" w:hAnsi="Tahoma" w:cs="Tahoma"/>
          <w:b/>
          <w:lang w:val="bg-BG"/>
        </w:rPr>
        <w:t>,36 лева.</w:t>
      </w:r>
    </w:p>
    <w:p w14:paraId="45862FA0" w14:textId="77777777" w:rsidR="00457C43" w:rsidRPr="008838FE" w:rsidRDefault="00457C43" w:rsidP="00457C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</w:p>
    <w:p w14:paraId="258EF3A0" w14:textId="6480728F" w:rsidR="00B01C55" w:rsidRPr="008838FE" w:rsidRDefault="00B01C55" w:rsidP="00A513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" w:right="-574" w:firstLineChars="413" w:firstLine="991"/>
        <w:jc w:val="both"/>
        <w:rPr>
          <w:rFonts w:ascii="Tahoma" w:eastAsia="Tahoma" w:hAnsi="Tahoma" w:cs="Tahoma"/>
          <w:b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От горното е видно, че за периода от встъпването в длъжност на настоящия АС – 21.02.2019г. до 20.01.2022г. паричните средства на АК-Бургас са нараснали с </w:t>
      </w:r>
      <w:r w:rsidRPr="008838FE">
        <w:rPr>
          <w:rFonts w:ascii="Tahoma" w:eastAsia="Tahoma" w:hAnsi="Tahoma" w:cs="Tahoma"/>
          <w:b/>
          <w:lang w:val="bg-BG"/>
        </w:rPr>
        <w:t>2</w:t>
      </w:r>
      <w:r w:rsidR="00102C4A" w:rsidRPr="008838FE">
        <w:rPr>
          <w:rFonts w:ascii="Tahoma" w:eastAsia="Tahoma" w:hAnsi="Tahoma" w:cs="Tahoma"/>
          <w:b/>
          <w:lang w:val="bg-BG"/>
        </w:rPr>
        <w:t>40</w:t>
      </w:r>
      <w:r w:rsidR="00E7228C" w:rsidRPr="008838FE">
        <w:rPr>
          <w:rFonts w:ascii="Tahoma" w:eastAsia="Tahoma" w:hAnsi="Tahoma" w:cs="Tahoma"/>
          <w:b/>
          <w:lang w:val="bg-BG"/>
        </w:rPr>
        <w:t>627</w:t>
      </w:r>
      <w:r w:rsidR="00102C4A" w:rsidRPr="008838FE">
        <w:rPr>
          <w:rFonts w:ascii="Tahoma" w:eastAsia="Tahoma" w:hAnsi="Tahoma" w:cs="Tahoma"/>
          <w:b/>
          <w:lang w:val="bg-BG"/>
        </w:rPr>
        <w:t>,04</w:t>
      </w:r>
      <w:r w:rsidRPr="008838FE">
        <w:rPr>
          <w:rFonts w:ascii="Tahoma" w:eastAsia="Tahoma" w:hAnsi="Tahoma" w:cs="Tahoma"/>
          <w:lang w:val="bg-BG"/>
        </w:rPr>
        <w:t xml:space="preserve"> лева. (В тази сума към 20.0</w:t>
      </w:r>
      <w:r w:rsidR="00E7228C" w:rsidRPr="008838FE">
        <w:rPr>
          <w:rFonts w:ascii="Tahoma" w:eastAsia="Tahoma" w:hAnsi="Tahoma" w:cs="Tahoma"/>
          <w:lang w:val="bg-BG"/>
        </w:rPr>
        <w:t>1</w:t>
      </w:r>
      <w:r w:rsidRPr="008838FE">
        <w:rPr>
          <w:rFonts w:ascii="Tahoma" w:eastAsia="Tahoma" w:hAnsi="Tahoma" w:cs="Tahoma"/>
          <w:lang w:val="bg-BG"/>
        </w:rPr>
        <w:t xml:space="preserve">.2022г. са включени </w:t>
      </w:r>
      <w:r w:rsidR="00E30E9F" w:rsidRPr="008838FE">
        <w:rPr>
          <w:rFonts w:ascii="Tahoma" w:eastAsia="Tahoma" w:hAnsi="Tahoma" w:cs="Tahoma"/>
          <w:lang w:val="bg-BG"/>
        </w:rPr>
        <w:t>180</w:t>
      </w:r>
      <w:r w:rsidR="00066615" w:rsidRPr="008838FE">
        <w:rPr>
          <w:rFonts w:ascii="Tahoma" w:eastAsia="Tahoma" w:hAnsi="Tahoma" w:cs="Tahoma"/>
          <w:lang w:val="bg-BG"/>
        </w:rPr>
        <w:t>58</w:t>
      </w:r>
      <w:r w:rsidR="00E30E9F" w:rsidRPr="008838FE">
        <w:rPr>
          <w:rFonts w:ascii="Tahoma" w:eastAsia="Tahoma" w:hAnsi="Tahoma" w:cs="Tahoma"/>
          <w:lang w:val="bg-BG"/>
        </w:rPr>
        <w:t>,</w:t>
      </w:r>
      <w:r w:rsidR="00066615" w:rsidRPr="008838FE">
        <w:rPr>
          <w:rFonts w:ascii="Tahoma" w:eastAsia="Tahoma" w:hAnsi="Tahoma" w:cs="Tahoma"/>
          <w:lang w:val="bg-BG"/>
        </w:rPr>
        <w:t>5</w:t>
      </w:r>
      <w:r w:rsidR="00E30E9F" w:rsidRPr="008838FE">
        <w:rPr>
          <w:rFonts w:ascii="Tahoma" w:eastAsia="Tahoma" w:hAnsi="Tahoma" w:cs="Tahoma"/>
          <w:lang w:val="bg-BG"/>
        </w:rPr>
        <w:t>0</w:t>
      </w:r>
      <w:r w:rsidRPr="008838FE">
        <w:rPr>
          <w:rFonts w:ascii="Tahoma" w:eastAsia="Tahoma" w:hAnsi="Tahoma" w:cs="Tahoma"/>
          <w:lang w:val="bg-BG"/>
        </w:rPr>
        <w:t xml:space="preserve"> лева, които следва да бъдат преведени на ВАдС за членски внос), или </w:t>
      </w:r>
      <w:r w:rsidRPr="008838FE">
        <w:rPr>
          <w:rFonts w:ascii="Tahoma" w:eastAsia="Tahoma" w:hAnsi="Tahoma" w:cs="Tahoma"/>
          <w:b/>
          <w:lang w:val="bg-BG"/>
        </w:rPr>
        <w:t xml:space="preserve">нарастването на </w:t>
      </w:r>
      <w:r w:rsidR="005B709E">
        <w:rPr>
          <w:rFonts w:ascii="Tahoma" w:eastAsia="Tahoma" w:hAnsi="Tahoma" w:cs="Tahoma"/>
          <w:b/>
          <w:lang w:val="bg-BG"/>
        </w:rPr>
        <w:t xml:space="preserve">собствените </w:t>
      </w:r>
      <w:r w:rsidRPr="008838FE">
        <w:rPr>
          <w:rFonts w:ascii="Tahoma" w:eastAsia="Tahoma" w:hAnsi="Tahoma" w:cs="Tahoma"/>
          <w:b/>
          <w:lang w:val="bg-BG"/>
        </w:rPr>
        <w:t>парични средства на АК-Бургас за периода 21.02.2019г. до 20.01.2022г. е в размер на 222</w:t>
      </w:r>
      <w:r w:rsidR="00E7228C" w:rsidRPr="008838FE">
        <w:rPr>
          <w:rFonts w:ascii="Tahoma" w:eastAsia="Tahoma" w:hAnsi="Tahoma" w:cs="Tahoma"/>
          <w:b/>
          <w:lang w:val="bg-BG"/>
        </w:rPr>
        <w:t>5</w:t>
      </w:r>
      <w:r w:rsidR="00066615" w:rsidRPr="008838FE">
        <w:rPr>
          <w:rFonts w:ascii="Tahoma" w:eastAsia="Tahoma" w:hAnsi="Tahoma" w:cs="Tahoma"/>
          <w:b/>
          <w:lang w:val="bg-BG"/>
        </w:rPr>
        <w:t>6</w:t>
      </w:r>
      <w:r w:rsidR="00E7228C" w:rsidRPr="008838FE">
        <w:rPr>
          <w:rFonts w:ascii="Tahoma" w:eastAsia="Tahoma" w:hAnsi="Tahoma" w:cs="Tahoma"/>
          <w:b/>
          <w:lang w:val="bg-BG"/>
        </w:rPr>
        <w:t>8</w:t>
      </w:r>
      <w:r w:rsidRPr="008838FE">
        <w:rPr>
          <w:rFonts w:ascii="Tahoma" w:eastAsia="Tahoma" w:hAnsi="Tahoma" w:cs="Tahoma"/>
          <w:b/>
          <w:lang w:val="bg-BG"/>
        </w:rPr>
        <w:t>,</w:t>
      </w:r>
      <w:r w:rsidR="00066615" w:rsidRPr="008838FE">
        <w:rPr>
          <w:rFonts w:ascii="Tahoma" w:eastAsia="Tahoma" w:hAnsi="Tahoma" w:cs="Tahoma"/>
          <w:b/>
          <w:lang w:val="bg-BG"/>
        </w:rPr>
        <w:t>5</w:t>
      </w:r>
      <w:r w:rsidRPr="008838FE">
        <w:rPr>
          <w:rFonts w:ascii="Tahoma" w:eastAsia="Tahoma" w:hAnsi="Tahoma" w:cs="Tahoma"/>
          <w:b/>
          <w:lang w:val="bg-BG"/>
        </w:rPr>
        <w:t xml:space="preserve">4 лева. </w:t>
      </w:r>
    </w:p>
    <w:p w14:paraId="0D9903DC" w14:textId="77777777" w:rsidR="00457C43" w:rsidRPr="008838FE" w:rsidRDefault="00457C43" w:rsidP="00C448F7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</w:p>
    <w:p w14:paraId="3A8C477E" w14:textId="77777777" w:rsidR="00D71B7A" w:rsidRPr="008838FE" w:rsidRDefault="009A69B1" w:rsidP="00E6496A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Накрая искам да благодаря на всички </w:t>
      </w:r>
      <w:r w:rsidR="009649FD" w:rsidRPr="008838FE">
        <w:rPr>
          <w:rFonts w:ascii="Tahoma" w:eastAsia="Tahoma" w:hAnsi="Tahoma" w:cs="Tahoma"/>
          <w:lang w:val="bg-BG"/>
        </w:rPr>
        <w:t xml:space="preserve">основни и резервни </w:t>
      </w:r>
      <w:r w:rsidR="00834394" w:rsidRPr="008838FE">
        <w:rPr>
          <w:rFonts w:ascii="Tahoma" w:eastAsia="Tahoma" w:hAnsi="Tahoma" w:cs="Tahoma"/>
          <w:lang w:val="bg-BG"/>
        </w:rPr>
        <w:t>членове на а</w:t>
      </w:r>
      <w:r w:rsidRPr="008838FE">
        <w:rPr>
          <w:rFonts w:ascii="Tahoma" w:eastAsia="Tahoma" w:hAnsi="Tahoma" w:cs="Tahoma"/>
          <w:lang w:val="bg-BG"/>
        </w:rPr>
        <w:t>двокатски съвет</w:t>
      </w:r>
      <w:r w:rsidR="009649FD" w:rsidRPr="008838FE">
        <w:rPr>
          <w:rFonts w:ascii="Tahoma" w:eastAsia="Tahoma" w:hAnsi="Tahoma" w:cs="Tahoma"/>
          <w:lang w:val="bg-BG"/>
        </w:rPr>
        <w:t xml:space="preserve"> – </w:t>
      </w:r>
      <w:r w:rsidRPr="008838FE">
        <w:rPr>
          <w:rFonts w:ascii="Tahoma" w:eastAsia="Tahoma" w:hAnsi="Tahoma" w:cs="Tahoma"/>
          <w:lang w:val="bg-BG"/>
        </w:rPr>
        <w:t>Бургас, за дейност</w:t>
      </w:r>
      <w:r w:rsidR="006C4874" w:rsidRPr="008838FE">
        <w:rPr>
          <w:rFonts w:ascii="Tahoma" w:eastAsia="Tahoma" w:hAnsi="Tahoma" w:cs="Tahoma"/>
          <w:lang w:val="bg-BG"/>
        </w:rPr>
        <w:t>та им</w:t>
      </w:r>
      <w:r w:rsidRPr="008838FE">
        <w:rPr>
          <w:rFonts w:ascii="Tahoma" w:eastAsia="Tahoma" w:hAnsi="Tahoma" w:cs="Tahoma"/>
          <w:lang w:val="bg-BG"/>
        </w:rPr>
        <w:t xml:space="preserve"> през изтекл</w:t>
      </w:r>
      <w:r w:rsidR="001032E8" w:rsidRPr="008838FE">
        <w:rPr>
          <w:rFonts w:ascii="Tahoma" w:eastAsia="Tahoma" w:hAnsi="Tahoma" w:cs="Tahoma"/>
          <w:lang w:val="bg-BG"/>
        </w:rPr>
        <w:t>ите три години</w:t>
      </w:r>
      <w:r w:rsidR="006C4874" w:rsidRPr="008838FE">
        <w:rPr>
          <w:rFonts w:ascii="Tahoma" w:eastAsia="Tahoma" w:hAnsi="Tahoma" w:cs="Tahoma"/>
          <w:lang w:val="bg-BG"/>
        </w:rPr>
        <w:t xml:space="preserve"> и</w:t>
      </w:r>
      <w:r w:rsidRPr="008838FE">
        <w:rPr>
          <w:rFonts w:ascii="Tahoma" w:eastAsia="Tahoma" w:hAnsi="Tahoma" w:cs="Tahoma"/>
          <w:lang w:val="bg-BG"/>
        </w:rPr>
        <w:t xml:space="preserve"> за личната им ангажираност с </w:t>
      </w:r>
      <w:r w:rsidR="001032E8" w:rsidRPr="008838FE">
        <w:rPr>
          <w:rFonts w:ascii="Tahoma" w:eastAsia="Tahoma" w:hAnsi="Tahoma" w:cs="Tahoma"/>
          <w:lang w:val="bg-BG"/>
        </w:rPr>
        <w:t xml:space="preserve">решаването на </w:t>
      </w:r>
      <w:r w:rsidRPr="008838FE">
        <w:rPr>
          <w:rFonts w:ascii="Tahoma" w:eastAsia="Tahoma" w:hAnsi="Tahoma" w:cs="Tahoma"/>
          <w:lang w:val="bg-BG"/>
        </w:rPr>
        <w:t>проблемите, които заварихме в адвокатската колегия и които</w:t>
      </w:r>
      <w:r w:rsidR="006C4874" w:rsidRPr="008838FE">
        <w:rPr>
          <w:rFonts w:ascii="Tahoma" w:eastAsia="Tahoma" w:hAnsi="Tahoma" w:cs="Tahoma"/>
          <w:lang w:val="bg-BG"/>
        </w:rPr>
        <w:t xml:space="preserve"> ежедневно</w:t>
      </w:r>
      <w:r w:rsidRPr="008838FE">
        <w:rPr>
          <w:rFonts w:ascii="Tahoma" w:eastAsia="Tahoma" w:hAnsi="Tahoma" w:cs="Tahoma"/>
          <w:lang w:val="bg-BG"/>
        </w:rPr>
        <w:t xml:space="preserve"> възникват в хода на работата ни. </w:t>
      </w:r>
    </w:p>
    <w:p w14:paraId="329F8052" w14:textId="77777777" w:rsidR="00643A7B" w:rsidRPr="008838FE" w:rsidRDefault="00643A7B" w:rsidP="00E6496A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 xml:space="preserve">Благодаря и на административния секретар г-жа </w:t>
      </w:r>
      <w:r w:rsidR="00D70C28" w:rsidRPr="008838FE">
        <w:rPr>
          <w:rFonts w:ascii="Tahoma" w:eastAsia="Tahoma" w:hAnsi="Tahoma" w:cs="Tahoma"/>
          <w:lang w:val="bg-BG"/>
        </w:rPr>
        <w:t xml:space="preserve">Златина </w:t>
      </w:r>
      <w:r w:rsidRPr="008838FE">
        <w:rPr>
          <w:rFonts w:ascii="Tahoma" w:eastAsia="Tahoma" w:hAnsi="Tahoma" w:cs="Tahoma"/>
          <w:lang w:val="bg-BG"/>
        </w:rPr>
        <w:t xml:space="preserve">Янева, на </w:t>
      </w:r>
      <w:r w:rsidR="00115306" w:rsidRPr="008838FE">
        <w:rPr>
          <w:rFonts w:ascii="Tahoma" w:eastAsia="Tahoma" w:hAnsi="Tahoma" w:cs="Tahoma"/>
          <w:lang w:val="bg-BG"/>
        </w:rPr>
        <w:t>техническия сътрудник г-жа Лазарина Георгиева и на адвокат Пенка Славова, за положените усилия и отговорното им отношение към възложените им задачи</w:t>
      </w:r>
      <w:r w:rsidR="00D70C28" w:rsidRPr="008838FE">
        <w:rPr>
          <w:rFonts w:ascii="Tahoma" w:eastAsia="Tahoma" w:hAnsi="Tahoma" w:cs="Tahoma"/>
          <w:lang w:val="bg-BG"/>
        </w:rPr>
        <w:t>, както и на г-н Петко Праматаров, обслужващ гардеробната в Окръжен съд-Бургас</w:t>
      </w:r>
      <w:r w:rsidR="00115306" w:rsidRPr="008838FE">
        <w:rPr>
          <w:rFonts w:ascii="Tahoma" w:eastAsia="Tahoma" w:hAnsi="Tahoma" w:cs="Tahoma"/>
          <w:lang w:val="bg-BG"/>
        </w:rPr>
        <w:t xml:space="preserve">. </w:t>
      </w:r>
    </w:p>
    <w:p w14:paraId="2C0A9192" w14:textId="77777777" w:rsidR="00D1643F" w:rsidRPr="008838FE" w:rsidRDefault="009725B8" w:rsidP="00E6496A">
      <w:pPr>
        <w:ind w:left="-2" w:right="-574" w:firstLineChars="413" w:firstLine="991"/>
        <w:jc w:val="both"/>
        <w:rPr>
          <w:rFonts w:ascii="Tahoma" w:eastAsia="Tahoma" w:hAnsi="Tahoma" w:cs="Tahoma"/>
          <w:lang w:val="bg-BG"/>
        </w:rPr>
      </w:pPr>
      <w:r w:rsidRPr="008838FE">
        <w:rPr>
          <w:rFonts w:ascii="Tahoma" w:eastAsia="Tahoma" w:hAnsi="Tahoma" w:cs="Tahoma"/>
          <w:lang w:val="bg-BG"/>
        </w:rPr>
        <w:t>Бъдете здрави!</w:t>
      </w:r>
    </w:p>
    <w:p w14:paraId="2C7F6854" w14:textId="77777777" w:rsidR="00AE7543" w:rsidRDefault="00AE7543" w:rsidP="00E6496A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right="-574" w:hanging="2"/>
        <w:jc w:val="both"/>
        <w:rPr>
          <w:lang w:val="bg-BG"/>
        </w:rPr>
      </w:pPr>
    </w:p>
    <w:p w14:paraId="42B77E8B" w14:textId="77777777" w:rsidR="00CE077A" w:rsidRDefault="00CE077A" w:rsidP="00E6496A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right="-574" w:hanging="2"/>
        <w:jc w:val="both"/>
        <w:rPr>
          <w:lang w:val="bg-BG"/>
        </w:rPr>
      </w:pPr>
    </w:p>
    <w:p w14:paraId="147E6474" w14:textId="77777777" w:rsidR="00CE077A" w:rsidRPr="008838FE" w:rsidRDefault="00CE077A" w:rsidP="00E6496A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right="-574" w:hanging="2"/>
        <w:jc w:val="both"/>
        <w:rPr>
          <w:lang w:val="bg-BG"/>
        </w:rPr>
      </w:pPr>
    </w:p>
    <w:p w14:paraId="2ED233A3" w14:textId="77777777" w:rsidR="00D71B7A" w:rsidRPr="008838FE" w:rsidRDefault="009A69B1" w:rsidP="00E6496A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right="-574" w:hanging="2"/>
        <w:jc w:val="both"/>
        <w:rPr>
          <w:rFonts w:ascii="Tahoma" w:hAnsi="Tahoma" w:cs="Tahoma"/>
          <w:lang w:val="bg-BG"/>
        </w:rPr>
      </w:pPr>
      <w:r w:rsidRPr="008838FE">
        <w:rPr>
          <w:lang w:val="bg-BG"/>
        </w:rPr>
        <w:t xml:space="preserve">                              </w:t>
      </w:r>
      <w:r w:rsidRPr="008838FE">
        <w:rPr>
          <w:rFonts w:ascii="Tahoma" w:hAnsi="Tahoma" w:cs="Tahoma"/>
          <w:lang w:val="bg-BG"/>
        </w:rPr>
        <w:t xml:space="preserve">  ПРЕДСЕДАТЕЛ НА АДВОКАТСКИ СЪВЕТ-БУРГАС:</w:t>
      </w:r>
    </w:p>
    <w:p w14:paraId="5113B4E1" w14:textId="0F4DB3B3" w:rsidR="009F604E" w:rsidRPr="008838FE" w:rsidRDefault="003D209B" w:rsidP="00BD5A14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right="-574" w:hanging="2"/>
        <w:jc w:val="both"/>
        <w:rPr>
          <w:rFonts w:ascii="Tahoma" w:hAnsi="Tahoma" w:cs="Tahoma"/>
          <w:lang w:val="bg-BG"/>
        </w:rPr>
      </w:pPr>
      <w:r w:rsidRPr="008838FE">
        <w:rPr>
          <w:rFonts w:ascii="Tahoma" w:hAnsi="Tahoma" w:cs="Tahoma"/>
          <w:lang w:val="bg-BG"/>
        </w:rPr>
        <w:t xml:space="preserve">                               </w:t>
      </w:r>
      <w:r w:rsidR="00C66958" w:rsidRPr="008838FE">
        <w:rPr>
          <w:rFonts w:ascii="Tahoma" w:hAnsi="Tahoma" w:cs="Tahoma"/>
          <w:lang w:val="bg-BG"/>
        </w:rPr>
        <w:t xml:space="preserve">         АДВОКАТ</w:t>
      </w:r>
      <w:r w:rsidRPr="008838FE">
        <w:rPr>
          <w:rFonts w:ascii="Tahoma" w:hAnsi="Tahoma" w:cs="Tahoma"/>
          <w:lang w:val="bg-BG"/>
        </w:rPr>
        <w:t xml:space="preserve"> ЮРИЙ БОШНАКОВ</w:t>
      </w:r>
    </w:p>
    <w:sectPr w:rsidR="009F604E" w:rsidRPr="008838FE" w:rsidSect="00AD40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800" w:bottom="993" w:left="1800" w:header="720" w:footer="49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DC247" w14:textId="77777777" w:rsidR="008A0C8A" w:rsidRDefault="008A0C8A" w:rsidP="005C28DF">
      <w:pPr>
        <w:spacing w:line="240" w:lineRule="auto"/>
        <w:ind w:left="0" w:hanging="2"/>
      </w:pPr>
      <w:r>
        <w:separator/>
      </w:r>
    </w:p>
  </w:endnote>
  <w:endnote w:type="continuationSeparator" w:id="0">
    <w:p w14:paraId="69915E62" w14:textId="77777777" w:rsidR="008A0C8A" w:rsidRDefault="008A0C8A" w:rsidP="005C28D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1025" w14:textId="77777777" w:rsidR="007D67CC" w:rsidRDefault="007D67CC" w:rsidP="005C28D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32C2731" w14:textId="77777777" w:rsidR="007D67CC" w:rsidRDefault="007D67CC" w:rsidP="005C28D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C6F5" w14:textId="77777777" w:rsidR="007D67CC" w:rsidRPr="00D23635" w:rsidRDefault="007D67CC" w:rsidP="00FC098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214"/>
      </w:tabs>
      <w:spacing w:line="240" w:lineRule="auto"/>
      <w:ind w:left="0" w:right="-574" w:hanging="2"/>
      <w:jc w:val="right"/>
      <w:rPr>
        <w:b/>
        <w:color w:val="000000"/>
        <w:sz w:val="16"/>
        <w:szCs w:val="16"/>
      </w:rPr>
    </w:pPr>
    <w:r w:rsidRPr="00D23635">
      <w:rPr>
        <w:b/>
        <w:color w:val="000000"/>
        <w:sz w:val="16"/>
        <w:szCs w:val="16"/>
      </w:rPr>
      <w:fldChar w:fldCharType="begin"/>
    </w:r>
    <w:r w:rsidRPr="00D23635">
      <w:rPr>
        <w:b/>
        <w:color w:val="000000"/>
        <w:sz w:val="16"/>
        <w:szCs w:val="16"/>
      </w:rPr>
      <w:instrText>PAGE</w:instrText>
    </w:r>
    <w:r w:rsidRPr="00D23635">
      <w:rPr>
        <w:b/>
        <w:color w:val="000000"/>
        <w:sz w:val="16"/>
        <w:szCs w:val="16"/>
      </w:rPr>
      <w:fldChar w:fldCharType="separate"/>
    </w:r>
    <w:r w:rsidR="00CE077A">
      <w:rPr>
        <w:b/>
        <w:noProof/>
        <w:color w:val="000000"/>
        <w:sz w:val="16"/>
        <w:szCs w:val="16"/>
      </w:rPr>
      <w:t>17</w:t>
    </w:r>
    <w:r w:rsidRPr="00D23635">
      <w:rPr>
        <w:b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99F63" w14:textId="77777777" w:rsidR="007D67CC" w:rsidRDefault="007D67CC" w:rsidP="008455CF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C8D62" w14:textId="77777777" w:rsidR="008A0C8A" w:rsidRDefault="008A0C8A" w:rsidP="005C28DF">
      <w:pPr>
        <w:spacing w:line="240" w:lineRule="auto"/>
        <w:ind w:left="0" w:hanging="2"/>
      </w:pPr>
      <w:r>
        <w:separator/>
      </w:r>
    </w:p>
  </w:footnote>
  <w:footnote w:type="continuationSeparator" w:id="0">
    <w:p w14:paraId="29976D7A" w14:textId="77777777" w:rsidR="008A0C8A" w:rsidRDefault="008A0C8A" w:rsidP="005C28D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75B5" w14:textId="77777777" w:rsidR="007D67CC" w:rsidRDefault="007D67CC" w:rsidP="008455CF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9F50" w14:textId="77777777" w:rsidR="007D67CC" w:rsidRDefault="007D67CC" w:rsidP="008455CF">
    <w:pPr>
      <w:pStyle w:val="Header"/>
      <w:tabs>
        <w:tab w:val="clear" w:pos="9072"/>
        <w:tab w:val="right" w:pos="9639"/>
      </w:tabs>
      <w:ind w:left="0" w:hanging="2"/>
      <w:jc w:val="center"/>
    </w:pPr>
  </w:p>
  <w:p w14:paraId="2FE56B5F" w14:textId="77777777" w:rsidR="007D67CC" w:rsidRDefault="007D67CC" w:rsidP="008455CF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9D1B" w14:textId="77777777" w:rsidR="007D67CC" w:rsidRDefault="007D67CC" w:rsidP="008455CF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A2D7E"/>
    <w:multiLevelType w:val="hybridMultilevel"/>
    <w:tmpl w:val="C9462F32"/>
    <w:lvl w:ilvl="0" w:tplc="E8B898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9D11CB"/>
    <w:multiLevelType w:val="hybridMultilevel"/>
    <w:tmpl w:val="1CC28968"/>
    <w:lvl w:ilvl="0" w:tplc="09323B02">
      <w:numFmt w:val="bullet"/>
      <w:lvlText w:val="-"/>
      <w:lvlJc w:val="left"/>
      <w:pPr>
        <w:ind w:left="358" w:hanging="360"/>
      </w:pPr>
      <w:rPr>
        <w:rFonts w:ascii="Tahoma" w:eastAsia="Tahoma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6DD266CA"/>
    <w:multiLevelType w:val="hybridMultilevel"/>
    <w:tmpl w:val="C9462F32"/>
    <w:lvl w:ilvl="0" w:tplc="E8B898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B7A"/>
    <w:rsid w:val="0000022E"/>
    <w:rsid w:val="000010B7"/>
    <w:rsid w:val="00001F5E"/>
    <w:rsid w:val="00003614"/>
    <w:rsid w:val="00011AB3"/>
    <w:rsid w:val="0001207F"/>
    <w:rsid w:val="000128CD"/>
    <w:rsid w:val="00013251"/>
    <w:rsid w:val="0001363B"/>
    <w:rsid w:val="00014FFA"/>
    <w:rsid w:val="000175B3"/>
    <w:rsid w:val="0002647C"/>
    <w:rsid w:val="00027880"/>
    <w:rsid w:val="00030920"/>
    <w:rsid w:val="00030B84"/>
    <w:rsid w:val="00034772"/>
    <w:rsid w:val="00035C06"/>
    <w:rsid w:val="000435C8"/>
    <w:rsid w:val="0004584F"/>
    <w:rsid w:val="000514CF"/>
    <w:rsid w:val="0005407F"/>
    <w:rsid w:val="00054F00"/>
    <w:rsid w:val="00057301"/>
    <w:rsid w:val="0006550B"/>
    <w:rsid w:val="00066615"/>
    <w:rsid w:val="000669A7"/>
    <w:rsid w:val="00067934"/>
    <w:rsid w:val="00072EE1"/>
    <w:rsid w:val="00076D8F"/>
    <w:rsid w:val="000777A4"/>
    <w:rsid w:val="000834F8"/>
    <w:rsid w:val="000867CB"/>
    <w:rsid w:val="00090DAC"/>
    <w:rsid w:val="00092203"/>
    <w:rsid w:val="000932A3"/>
    <w:rsid w:val="000948F6"/>
    <w:rsid w:val="0009537A"/>
    <w:rsid w:val="000955E4"/>
    <w:rsid w:val="000A295F"/>
    <w:rsid w:val="000A5126"/>
    <w:rsid w:val="000B2304"/>
    <w:rsid w:val="000B7F80"/>
    <w:rsid w:val="000C3C61"/>
    <w:rsid w:val="000C3EEE"/>
    <w:rsid w:val="000C7EF0"/>
    <w:rsid w:val="000D25C1"/>
    <w:rsid w:val="000D34A3"/>
    <w:rsid w:val="000D4118"/>
    <w:rsid w:val="000D4819"/>
    <w:rsid w:val="000D6CD3"/>
    <w:rsid w:val="000E22C4"/>
    <w:rsid w:val="000E2520"/>
    <w:rsid w:val="000E5C90"/>
    <w:rsid w:val="000E6AAE"/>
    <w:rsid w:val="000F14B4"/>
    <w:rsid w:val="000F1618"/>
    <w:rsid w:val="000F6632"/>
    <w:rsid w:val="000F6B32"/>
    <w:rsid w:val="001006EE"/>
    <w:rsid w:val="00102C4A"/>
    <w:rsid w:val="001032E8"/>
    <w:rsid w:val="00103829"/>
    <w:rsid w:val="00104174"/>
    <w:rsid w:val="001049D1"/>
    <w:rsid w:val="00105139"/>
    <w:rsid w:val="001100B9"/>
    <w:rsid w:val="00110E55"/>
    <w:rsid w:val="0011273B"/>
    <w:rsid w:val="00113CF1"/>
    <w:rsid w:val="001151DA"/>
    <w:rsid w:val="00115306"/>
    <w:rsid w:val="00116E0D"/>
    <w:rsid w:val="00117336"/>
    <w:rsid w:val="00122C1B"/>
    <w:rsid w:val="00130B64"/>
    <w:rsid w:val="001312B2"/>
    <w:rsid w:val="00132E77"/>
    <w:rsid w:val="00133B02"/>
    <w:rsid w:val="00135750"/>
    <w:rsid w:val="00137BA2"/>
    <w:rsid w:val="0014328D"/>
    <w:rsid w:val="00143DE6"/>
    <w:rsid w:val="00144C4A"/>
    <w:rsid w:val="00145B2D"/>
    <w:rsid w:val="001500E2"/>
    <w:rsid w:val="00155E8F"/>
    <w:rsid w:val="001631A8"/>
    <w:rsid w:val="00163878"/>
    <w:rsid w:val="00165137"/>
    <w:rsid w:val="00166B96"/>
    <w:rsid w:val="00166D63"/>
    <w:rsid w:val="00167B29"/>
    <w:rsid w:val="0017015E"/>
    <w:rsid w:val="00170252"/>
    <w:rsid w:val="00171FF1"/>
    <w:rsid w:val="001761C7"/>
    <w:rsid w:val="00176495"/>
    <w:rsid w:val="0018075D"/>
    <w:rsid w:val="00181395"/>
    <w:rsid w:val="0018209F"/>
    <w:rsid w:val="00184E93"/>
    <w:rsid w:val="00187202"/>
    <w:rsid w:val="001A0B43"/>
    <w:rsid w:val="001A2B77"/>
    <w:rsid w:val="001A495B"/>
    <w:rsid w:val="001A76F1"/>
    <w:rsid w:val="001A78DF"/>
    <w:rsid w:val="001B058A"/>
    <w:rsid w:val="001C0721"/>
    <w:rsid w:val="001C46E9"/>
    <w:rsid w:val="001D0586"/>
    <w:rsid w:val="001D1EE2"/>
    <w:rsid w:val="001D2CDB"/>
    <w:rsid w:val="001D4AF3"/>
    <w:rsid w:val="001D6F48"/>
    <w:rsid w:val="001E087A"/>
    <w:rsid w:val="001E0B0C"/>
    <w:rsid w:val="001F1873"/>
    <w:rsid w:val="001F1C5E"/>
    <w:rsid w:val="00204621"/>
    <w:rsid w:val="00210FA1"/>
    <w:rsid w:val="00211750"/>
    <w:rsid w:val="0021224C"/>
    <w:rsid w:val="0021414A"/>
    <w:rsid w:val="002169B5"/>
    <w:rsid w:val="002235B9"/>
    <w:rsid w:val="00224F08"/>
    <w:rsid w:val="00227679"/>
    <w:rsid w:val="00227A13"/>
    <w:rsid w:val="0023154F"/>
    <w:rsid w:val="00234045"/>
    <w:rsid w:val="00234A35"/>
    <w:rsid w:val="002350B7"/>
    <w:rsid w:val="00235728"/>
    <w:rsid w:val="002365D3"/>
    <w:rsid w:val="00236890"/>
    <w:rsid w:val="00237668"/>
    <w:rsid w:val="002377C4"/>
    <w:rsid w:val="002377D1"/>
    <w:rsid w:val="002415CB"/>
    <w:rsid w:val="00241A8A"/>
    <w:rsid w:val="00243119"/>
    <w:rsid w:val="00246944"/>
    <w:rsid w:val="002478F9"/>
    <w:rsid w:val="0025121A"/>
    <w:rsid w:val="00251308"/>
    <w:rsid w:val="0025281D"/>
    <w:rsid w:val="00253B8C"/>
    <w:rsid w:val="00253EB3"/>
    <w:rsid w:val="00254149"/>
    <w:rsid w:val="00254FC9"/>
    <w:rsid w:val="00256802"/>
    <w:rsid w:val="00260583"/>
    <w:rsid w:val="002627FC"/>
    <w:rsid w:val="00264C44"/>
    <w:rsid w:val="00265D59"/>
    <w:rsid w:val="002669F8"/>
    <w:rsid w:val="00266AC1"/>
    <w:rsid w:val="0027072F"/>
    <w:rsid w:val="002710BC"/>
    <w:rsid w:val="002712D6"/>
    <w:rsid w:val="00271628"/>
    <w:rsid w:val="00271B0E"/>
    <w:rsid w:val="00271EE7"/>
    <w:rsid w:val="002779F4"/>
    <w:rsid w:val="002828AA"/>
    <w:rsid w:val="00283637"/>
    <w:rsid w:val="0028649A"/>
    <w:rsid w:val="002877D8"/>
    <w:rsid w:val="00290FAB"/>
    <w:rsid w:val="002921E6"/>
    <w:rsid w:val="0029263C"/>
    <w:rsid w:val="002966F5"/>
    <w:rsid w:val="002A1282"/>
    <w:rsid w:val="002A3CF6"/>
    <w:rsid w:val="002A4C98"/>
    <w:rsid w:val="002B27C0"/>
    <w:rsid w:val="002B2846"/>
    <w:rsid w:val="002B33C0"/>
    <w:rsid w:val="002B3617"/>
    <w:rsid w:val="002B4DE9"/>
    <w:rsid w:val="002B56D0"/>
    <w:rsid w:val="002B6E3F"/>
    <w:rsid w:val="002C0B15"/>
    <w:rsid w:val="002C294F"/>
    <w:rsid w:val="002C4028"/>
    <w:rsid w:val="002C5F49"/>
    <w:rsid w:val="002C7E04"/>
    <w:rsid w:val="002D14F2"/>
    <w:rsid w:val="002D4728"/>
    <w:rsid w:val="002D5E76"/>
    <w:rsid w:val="002E1867"/>
    <w:rsid w:val="002E4E51"/>
    <w:rsid w:val="002E5529"/>
    <w:rsid w:val="002E6897"/>
    <w:rsid w:val="002F4ABA"/>
    <w:rsid w:val="002F5617"/>
    <w:rsid w:val="0030163A"/>
    <w:rsid w:val="00301D20"/>
    <w:rsid w:val="00304BA7"/>
    <w:rsid w:val="00310CF0"/>
    <w:rsid w:val="003203C6"/>
    <w:rsid w:val="00320C08"/>
    <w:rsid w:val="0032245C"/>
    <w:rsid w:val="00322676"/>
    <w:rsid w:val="00326B34"/>
    <w:rsid w:val="00333375"/>
    <w:rsid w:val="00340339"/>
    <w:rsid w:val="0034242F"/>
    <w:rsid w:val="00343481"/>
    <w:rsid w:val="003455CD"/>
    <w:rsid w:val="003460AB"/>
    <w:rsid w:val="003465A7"/>
    <w:rsid w:val="00346896"/>
    <w:rsid w:val="003478C9"/>
    <w:rsid w:val="00350D55"/>
    <w:rsid w:val="00351D85"/>
    <w:rsid w:val="00351ED7"/>
    <w:rsid w:val="00354BAE"/>
    <w:rsid w:val="00355E32"/>
    <w:rsid w:val="00360A16"/>
    <w:rsid w:val="00366A06"/>
    <w:rsid w:val="0037097C"/>
    <w:rsid w:val="00376E5D"/>
    <w:rsid w:val="00380316"/>
    <w:rsid w:val="00380539"/>
    <w:rsid w:val="00386606"/>
    <w:rsid w:val="00396718"/>
    <w:rsid w:val="003A0AF1"/>
    <w:rsid w:val="003A1DD8"/>
    <w:rsid w:val="003A2ADF"/>
    <w:rsid w:val="003A348B"/>
    <w:rsid w:val="003B62BE"/>
    <w:rsid w:val="003C09D8"/>
    <w:rsid w:val="003C28EE"/>
    <w:rsid w:val="003C3282"/>
    <w:rsid w:val="003C3CB0"/>
    <w:rsid w:val="003C4C3D"/>
    <w:rsid w:val="003C7230"/>
    <w:rsid w:val="003D03B1"/>
    <w:rsid w:val="003D209B"/>
    <w:rsid w:val="003D4C71"/>
    <w:rsid w:val="003E03D7"/>
    <w:rsid w:val="003E191C"/>
    <w:rsid w:val="003E24D6"/>
    <w:rsid w:val="003E34D1"/>
    <w:rsid w:val="003E411C"/>
    <w:rsid w:val="003E4957"/>
    <w:rsid w:val="003E5B1A"/>
    <w:rsid w:val="003E679D"/>
    <w:rsid w:val="003E6D13"/>
    <w:rsid w:val="003F00EC"/>
    <w:rsid w:val="003F3F2E"/>
    <w:rsid w:val="003F5B65"/>
    <w:rsid w:val="004018E4"/>
    <w:rsid w:val="00402BA6"/>
    <w:rsid w:val="00403C02"/>
    <w:rsid w:val="0040417A"/>
    <w:rsid w:val="00405512"/>
    <w:rsid w:val="0040668E"/>
    <w:rsid w:val="0041083D"/>
    <w:rsid w:val="00411792"/>
    <w:rsid w:val="004150F2"/>
    <w:rsid w:val="00415E64"/>
    <w:rsid w:val="004166A1"/>
    <w:rsid w:val="00417CCD"/>
    <w:rsid w:val="00420A68"/>
    <w:rsid w:val="00423BC1"/>
    <w:rsid w:val="004243DD"/>
    <w:rsid w:val="00427F0A"/>
    <w:rsid w:val="004330FB"/>
    <w:rsid w:val="00435478"/>
    <w:rsid w:val="00435EE1"/>
    <w:rsid w:val="00437760"/>
    <w:rsid w:val="0044031F"/>
    <w:rsid w:val="0044183A"/>
    <w:rsid w:val="00441F1A"/>
    <w:rsid w:val="0044259C"/>
    <w:rsid w:val="00442794"/>
    <w:rsid w:val="00443FFA"/>
    <w:rsid w:val="00445362"/>
    <w:rsid w:val="00446CDE"/>
    <w:rsid w:val="00447995"/>
    <w:rsid w:val="00454F27"/>
    <w:rsid w:val="00455A28"/>
    <w:rsid w:val="004564DB"/>
    <w:rsid w:val="00457C43"/>
    <w:rsid w:val="00464356"/>
    <w:rsid w:val="004701C5"/>
    <w:rsid w:val="00475C56"/>
    <w:rsid w:val="00483841"/>
    <w:rsid w:val="00487F3D"/>
    <w:rsid w:val="0049376D"/>
    <w:rsid w:val="004A2690"/>
    <w:rsid w:val="004A2B33"/>
    <w:rsid w:val="004A5B08"/>
    <w:rsid w:val="004A6A29"/>
    <w:rsid w:val="004B0873"/>
    <w:rsid w:val="004B1870"/>
    <w:rsid w:val="004B33CC"/>
    <w:rsid w:val="004B6AA0"/>
    <w:rsid w:val="004C1CC6"/>
    <w:rsid w:val="004C22A2"/>
    <w:rsid w:val="004C403F"/>
    <w:rsid w:val="004C468C"/>
    <w:rsid w:val="004C4F56"/>
    <w:rsid w:val="004D0658"/>
    <w:rsid w:val="004D134B"/>
    <w:rsid w:val="004D14E1"/>
    <w:rsid w:val="004D64DB"/>
    <w:rsid w:val="004D67A4"/>
    <w:rsid w:val="004D67EF"/>
    <w:rsid w:val="004E09B0"/>
    <w:rsid w:val="004E1D00"/>
    <w:rsid w:val="004E1E1C"/>
    <w:rsid w:val="004E2186"/>
    <w:rsid w:val="004E257D"/>
    <w:rsid w:val="004E269E"/>
    <w:rsid w:val="004E3D11"/>
    <w:rsid w:val="004E633A"/>
    <w:rsid w:val="004F0AB2"/>
    <w:rsid w:val="004F4064"/>
    <w:rsid w:val="004F6824"/>
    <w:rsid w:val="004F7D6B"/>
    <w:rsid w:val="00500FE4"/>
    <w:rsid w:val="00503A57"/>
    <w:rsid w:val="00506EC4"/>
    <w:rsid w:val="00510BA3"/>
    <w:rsid w:val="00512440"/>
    <w:rsid w:val="00514AEC"/>
    <w:rsid w:val="00521856"/>
    <w:rsid w:val="0052349F"/>
    <w:rsid w:val="00524D08"/>
    <w:rsid w:val="0052643C"/>
    <w:rsid w:val="0052684D"/>
    <w:rsid w:val="00526F23"/>
    <w:rsid w:val="00531160"/>
    <w:rsid w:val="00531E5F"/>
    <w:rsid w:val="00532397"/>
    <w:rsid w:val="00534C53"/>
    <w:rsid w:val="00536D53"/>
    <w:rsid w:val="00540AE4"/>
    <w:rsid w:val="00545101"/>
    <w:rsid w:val="0054762B"/>
    <w:rsid w:val="00547E0F"/>
    <w:rsid w:val="005514A7"/>
    <w:rsid w:val="00551E8E"/>
    <w:rsid w:val="00552155"/>
    <w:rsid w:val="00552C73"/>
    <w:rsid w:val="00553269"/>
    <w:rsid w:val="00554331"/>
    <w:rsid w:val="005555DD"/>
    <w:rsid w:val="00560D1E"/>
    <w:rsid w:val="00564023"/>
    <w:rsid w:val="0056650E"/>
    <w:rsid w:val="00577426"/>
    <w:rsid w:val="00577B84"/>
    <w:rsid w:val="00582758"/>
    <w:rsid w:val="0058419D"/>
    <w:rsid w:val="00584456"/>
    <w:rsid w:val="0058699F"/>
    <w:rsid w:val="005924F0"/>
    <w:rsid w:val="00592978"/>
    <w:rsid w:val="0059297C"/>
    <w:rsid w:val="00596A8C"/>
    <w:rsid w:val="00597C2D"/>
    <w:rsid w:val="005A0874"/>
    <w:rsid w:val="005A1CAE"/>
    <w:rsid w:val="005A435B"/>
    <w:rsid w:val="005B1323"/>
    <w:rsid w:val="005B2E29"/>
    <w:rsid w:val="005B709E"/>
    <w:rsid w:val="005C19CE"/>
    <w:rsid w:val="005C28DF"/>
    <w:rsid w:val="005C3C6D"/>
    <w:rsid w:val="005C43F5"/>
    <w:rsid w:val="005C4425"/>
    <w:rsid w:val="005C50C3"/>
    <w:rsid w:val="005C6F43"/>
    <w:rsid w:val="005D482E"/>
    <w:rsid w:val="005D7A6D"/>
    <w:rsid w:val="005E0B4D"/>
    <w:rsid w:val="005E26BC"/>
    <w:rsid w:val="005E2D18"/>
    <w:rsid w:val="005E3231"/>
    <w:rsid w:val="005E4860"/>
    <w:rsid w:val="005E5D52"/>
    <w:rsid w:val="005F04FE"/>
    <w:rsid w:val="005F48A6"/>
    <w:rsid w:val="005F5688"/>
    <w:rsid w:val="005F624B"/>
    <w:rsid w:val="005F71DC"/>
    <w:rsid w:val="00605B2D"/>
    <w:rsid w:val="00607487"/>
    <w:rsid w:val="00607D02"/>
    <w:rsid w:val="00610AA4"/>
    <w:rsid w:val="0061128D"/>
    <w:rsid w:val="006118BF"/>
    <w:rsid w:val="006130D7"/>
    <w:rsid w:val="00613337"/>
    <w:rsid w:val="00615547"/>
    <w:rsid w:val="0061718E"/>
    <w:rsid w:val="0061781C"/>
    <w:rsid w:val="0062050C"/>
    <w:rsid w:val="0062131B"/>
    <w:rsid w:val="00621A21"/>
    <w:rsid w:val="00622B8D"/>
    <w:rsid w:val="006242E9"/>
    <w:rsid w:val="00624C27"/>
    <w:rsid w:val="006257DF"/>
    <w:rsid w:val="0062608B"/>
    <w:rsid w:val="006273E0"/>
    <w:rsid w:val="0063005A"/>
    <w:rsid w:val="00630CAA"/>
    <w:rsid w:val="00632E10"/>
    <w:rsid w:val="00637548"/>
    <w:rsid w:val="00640333"/>
    <w:rsid w:val="00640A3C"/>
    <w:rsid w:val="00643A7B"/>
    <w:rsid w:val="00643ABA"/>
    <w:rsid w:val="00644F42"/>
    <w:rsid w:val="00646874"/>
    <w:rsid w:val="00650537"/>
    <w:rsid w:val="00657AA7"/>
    <w:rsid w:val="00657BA3"/>
    <w:rsid w:val="00660A79"/>
    <w:rsid w:val="00661093"/>
    <w:rsid w:val="00661317"/>
    <w:rsid w:val="00662B6C"/>
    <w:rsid w:val="00662F03"/>
    <w:rsid w:val="00664139"/>
    <w:rsid w:val="00664C7B"/>
    <w:rsid w:val="00665346"/>
    <w:rsid w:val="006757C1"/>
    <w:rsid w:val="00675953"/>
    <w:rsid w:val="00677451"/>
    <w:rsid w:val="00677AE3"/>
    <w:rsid w:val="00677FC0"/>
    <w:rsid w:val="00682C2B"/>
    <w:rsid w:val="006834A0"/>
    <w:rsid w:val="00685910"/>
    <w:rsid w:val="00690EEA"/>
    <w:rsid w:val="00692667"/>
    <w:rsid w:val="00695327"/>
    <w:rsid w:val="006959E3"/>
    <w:rsid w:val="00695D8E"/>
    <w:rsid w:val="006A0EDC"/>
    <w:rsid w:val="006A141B"/>
    <w:rsid w:val="006A16A6"/>
    <w:rsid w:val="006A4E77"/>
    <w:rsid w:val="006B20E1"/>
    <w:rsid w:val="006B251D"/>
    <w:rsid w:val="006B2972"/>
    <w:rsid w:val="006B595A"/>
    <w:rsid w:val="006B5B58"/>
    <w:rsid w:val="006B74B1"/>
    <w:rsid w:val="006B7608"/>
    <w:rsid w:val="006C0C5D"/>
    <w:rsid w:val="006C1FE4"/>
    <w:rsid w:val="006C3719"/>
    <w:rsid w:val="006C4874"/>
    <w:rsid w:val="006C5078"/>
    <w:rsid w:val="006C5881"/>
    <w:rsid w:val="006C5ABC"/>
    <w:rsid w:val="006D07FD"/>
    <w:rsid w:val="006D0995"/>
    <w:rsid w:val="006D4844"/>
    <w:rsid w:val="006D5A8D"/>
    <w:rsid w:val="006D5AE1"/>
    <w:rsid w:val="006E280E"/>
    <w:rsid w:val="006E2C4B"/>
    <w:rsid w:val="006E32FA"/>
    <w:rsid w:val="006E6408"/>
    <w:rsid w:val="006E6927"/>
    <w:rsid w:val="006E77AA"/>
    <w:rsid w:val="006F26F0"/>
    <w:rsid w:val="006F355E"/>
    <w:rsid w:val="006F5AB5"/>
    <w:rsid w:val="006F6D9B"/>
    <w:rsid w:val="007013A7"/>
    <w:rsid w:val="00701FCA"/>
    <w:rsid w:val="00703553"/>
    <w:rsid w:val="00703E0E"/>
    <w:rsid w:val="00704122"/>
    <w:rsid w:val="0070446D"/>
    <w:rsid w:val="00711743"/>
    <w:rsid w:val="00713851"/>
    <w:rsid w:val="00713A31"/>
    <w:rsid w:val="00724D1F"/>
    <w:rsid w:val="00727F55"/>
    <w:rsid w:val="00727FDA"/>
    <w:rsid w:val="00732BC3"/>
    <w:rsid w:val="007342BD"/>
    <w:rsid w:val="007400D9"/>
    <w:rsid w:val="007415E0"/>
    <w:rsid w:val="00743936"/>
    <w:rsid w:val="0074733C"/>
    <w:rsid w:val="007476E1"/>
    <w:rsid w:val="00750C0C"/>
    <w:rsid w:val="007510BE"/>
    <w:rsid w:val="00753765"/>
    <w:rsid w:val="007575F4"/>
    <w:rsid w:val="0076299D"/>
    <w:rsid w:val="00762B53"/>
    <w:rsid w:val="00770FF8"/>
    <w:rsid w:val="007712D0"/>
    <w:rsid w:val="007715CB"/>
    <w:rsid w:val="0077423B"/>
    <w:rsid w:val="0078161B"/>
    <w:rsid w:val="00781A53"/>
    <w:rsid w:val="0078252C"/>
    <w:rsid w:val="00782E88"/>
    <w:rsid w:val="007858DF"/>
    <w:rsid w:val="00787BF6"/>
    <w:rsid w:val="007901D6"/>
    <w:rsid w:val="00790673"/>
    <w:rsid w:val="00791E32"/>
    <w:rsid w:val="007924D1"/>
    <w:rsid w:val="00792ACB"/>
    <w:rsid w:val="0079435B"/>
    <w:rsid w:val="007A0E13"/>
    <w:rsid w:val="007A1432"/>
    <w:rsid w:val="007A49CA"/>
    <w:rsid w:val="007A5123"/>
    <w:rsid w:val="007A6E6A"/>
    <w:rsid w:val="007B26F0"/>
    <w:rsid w:val="007B7728"/>
    <w:rsid w:val="007B7BCA"/>
    <w:rsid w:val="007C294A"/>
    <w:rsid w:val="007C33AE"/>
    <w:rsid w:val="007C63F8"/>
    <w:rsid w:val="007C6C6F"/>
    <w:rsid w:val="007C76A6"/>
    <w:rsid w:val="007D1097"/>
    <w:rsid w:val="007D196F"/>
    <w:rsid w:val="007D67CC"/>
    <w:rsid w:val="007D7CDE"/>
    <w:rsid w:val="007E1663"/>
    <w:rsid w:val="007E3EBE"/>
    <w:rsid w:val="007F4757"/>
    <w:rsid w:val="007F498B"/>
    <w:rsid w:val="007F7BCD"/>
    <w:rsid w:val="00800616"/>
    <w:rsid w:val="0080342C"/>
    <w:rsid w:val="00804821"/>
    <w:rsid w:val="00805238"/>
    <w:rsid w:val="0080652C"/>
    <w:rsid w:val="0080728A"/>
    <w:rsid w:val="00810268"/>
    <w:rsid w:val="00810D73"/>
    <w:rsid w:val="00815148"/>
    <w:rsid w:val="00816692"/>
    <w:rsid w:val="00816F64"/>
    <w:rsid w:val="00823208"/>
    <w:rsid w:val="008237EF"/>
    <w:rsid w:val="00830695"/>
    <w:rsid w:val="0083177F"/>
    <w:rsid w:val="0083226C"/>
    <w:rsid w:val="00832D4E"/>
    <w:rsid w:val="00834394"/>
    <w:rsid w:val="008355B6"/>
    <w:rsid w:val="008419A2"/>
    <w:rsid w:val="008419E9"/>
    <w:rsid w:val="00841E42"/>
    <w:rsid w:val="00843425"/>
    <w:rsid w:val="00843B6F"/>
    <w:rsid w:val="00844C62"/>
    <w:rsid w:val="008455CF"/>
    <w:rsid w:val="00852B24"/>
    <w:rsid w:val="008537A0"/>
    <w:rsid w:val="00853E1A"/>
    <w:rsid w:val="00853E3C"/>
    <w:rsid w:val="00860852"/>
    <w:rsid w:val="00861294"/>
    <w:rsid w:val="00862538"/>
    <w:rsid w:val="00864DC4"/>
    <w:rsid w:val="00865493"/>
    <w:rsid w:val="0087144B"/>
    <w:rsid w:val="00871799"/>
    <w:rsid w:val="0087216F"/>
    <w:rsid w:val="008766DF"/>
    <w:rsid w:val="00877825"/>
    <w:rsid w:val="00881D48"/>
    <w:rsid w:val="00881FD5"/>
    <w:rsid w:val="008838FE"/>
    <w:rsid w:val="008849F6"/>
    <w:rsid w:val="00885966"/>
    <w:rsid w:val="008944AF"/>
    <w:rsid w:val="00895FE4"/>
    <w:rsid w:val="00897919"/>
    <w:rsid w:val="008A0C8A"/>
    <w:rsid w:val="008A2C5F"/>
    <w:rsid w:val="008A7468"/>
    <w:rsid w:val="008B2C11"/>
    <w:rsid w:val="008B4246"/>
    <w:rsid w:val="008B640B"/>
    <w:rsid w:val="008C0012"/>
    <w:rsid w:val="008C1A88"/>
    <w:rsid w:val="008C6645"/>
    <w:rsid w:val="008D17FD"/>
    <w:rsid w:val="008D38D7"/>
    <w:rsid w:val="008D7279"/>
    <w:rsid w:val="008E018D"/>
    <w:rsid w:val="008E1EAB"/>
    <w:rsid w:val="008E5338"/>
    <w:rsid w:val="008F3E1D"/>
    <w:rsid w:val="008F56EB"/>
    <w:rsid w:val="008F5FDF"/>
    <w:rsid w:val="008F5FE0"/>
    <w:rsid w:val="00900611"/>
    <w:rsid w:val="009016DF"/>
    <w:rsid w:val="00904564"/>
    <w:rsid w:val="0090685D"/>
    <w:rsid w:val="00907039"/>
    <w:rsid w:val="00911563"/>
    <w:rsid w:val="00913155"/>
    <w:rsid w:val="00913E55"/>
    <w:rsid w:val="00915489"/>
    <w:rsid w:val="009209A1"/>
    <w:rsid w:val="009211EF"/>
    <w:rsid w:val="00922C7F"/>
    <w:rsid w:val="00922F5E"/>
    <w:rsid w:val="00923460"/>
    <w:rsid w:val="009356A2"/>
    <w:rsid w:val="009372D6"/>
    <w:rsid w:val="009373DD"/>
    <w:rsid w:val="00945EE0"/>
    <w:rsid w:val="009540FB"/>
    <w:rsid w:val="0095640E"/>
    <w:rsid w:val="00957F9F"/>
    <w:rsid w:val="009605A2"/>
    <w:rsid w:val="00960C64"/>
    <w:rsid w:val="009622BE"/>
    <w:rsid w:val="009649B9"/>
    <w:rsid w:val="009649FD"/>
    <w:rsid w:val="009721D9"/>
    <w:rsid w:val="009724E6"/>
    <w:rsid w:val="009725B8"/>
    <w:rsid w:val="0097647A"/>
    <w:rsid w:val="00984880"/>
    <w:rsid w:val="00990481"/>
    <w:rsid w:val="009908A6"/>
    <w:rsid w:val="0099112A"/>
    <w:rsid w:val="009913AC"/>
    <w:rsid w:val="00991B6E"/>
    <w:rsid w:val="00993104"/>
    <w:rsid w:val="009A1AA7"/>
    <w:rsid w:val="009A28CF"/>
    <w:rsid w:val="009A3DBB"/>
    <w:rsid w:val="009A5190"/>
    <w:rsid w:val="009A5B0B"/>
    <w:rsid w:val="009A699C"/>
    <w:rsid w:val="009A69B1"/>
    <w:rsid w:val="009A7F7D"/>
    <w:rsid w:val="009B2076"/>
    <w:rsid w:val="009B659F"/>
    <w:rsid w:val="009B6B4F"/>
    <w:rsid w:val="009B6C07"/>
    <w:rsid w:val="009C1011"/>
    <w:rsid w:val="009C1EF7"/>
    <w:rsid w:val="009C37F5"/>
    <w:rsid w:val="009C48C0"/>
    <w:rsid w:val="009D31C7"/>
    <w:rsid w:val="009D7A73"/>
    <w:rsid w:val="009D7AD7"/>
    <w:rsid w:val="009E0473"/>
    <w:rsid w:val="009E0D7A"/>
    <w:rsid w:val="009E2D8B"/>
    <w:rsid w:val="009E2FB6"/>
    <w:rsid w:val="009E41B0"/>
    <w:rsid w:val="009E5895"/>
    <w:rsid w:val="009E6082"/>
    <w:rsid w:val="009E66F8"/>
    <w:rsid w:val="009F2950"/>
    <w:rsid w:val="009F3858"/>
    <w:rsid w:val="009F604E"/>
    <w:rsid w:val="009F6C76"/>
    <w:rsid w:val="00A02408"/>
    <w:rsid w:val="00A02736"/>
    <w:rsid w:val="00A07F15"/>
    <w:rsid w:val="00A11206"/>
    <w:rsid w:val="00A11B43"/>
    <w:rsid w:val="00A12C32"/>
    <w:rsid w:val="00A1320C"/>
    <w:rsid w:val="00A13472"/>
    <w:rsid w:val="00A158D5"/>
    <w:rsid w:val="00A16BF5"/>
    <w:rsid w:val="00A1795B"/>
    <w:rsid w:val="00A21936"/>
    <w:rsid w:val="00A219AB"/>
    <w:rsid w:val="00A2335B"/>
    <w:rsid w:val="00A2704D"/>
    <w:rsid w:val="00A277B4"/>
    <w:rsid w:val="00A277C7"/>
    <w:rsid w:val="00A304B8"/>
    <w:rsid w:val="00A32BC9"/>
    <w:rsid w:val="00A33942"/>
    <w:rsid w:val="00A342CE"/>
    <w:rsid w:val="00A34F1D"/>
    <w:rsid w:val="00A3603C"/>
    <w:rsid w:val="00A4031B"/>
    <w:rsid w:val="00A423E6"/>
    <w:rsid w:val="00A43933"/>
    <w:rsid w:val="00A502B4"/>
    <w:rsid w:val="00A51304"/>
    <w:rsid w:val="00A51DBE"/>
    <w:rsid w:val="00A54662"/>
    <w:rsid w:val="00A54F0E"/>
    <w:rsid w:val="00A55671"/>
    <w:rsid w:val="00A57141"/>
    <w:rsid w:val="00A603BC"/>
    <w:rsid w:val="00A64201"/>
    <w:rsid w:val="00A662B3"/>
    <w:rsid w:val="00A740B5"/>
    <w:rsid w:val="00A771E1"/>
    <w:rsid w:val="00A77C1F"/>
    <w:rsid w:val="00A806E7"/>
    <w:rsid w:val="00A84207"/>
    <w:rsid w:val="00A9732F"/>
    <w:rsid w:val="00AB0E26"/>
    <w:rsid w:val="00AB4FB9"/>
    <w:rsid w:val="00AB6490"/>
    <w:rsid w:val="00AB7711"/>
    <w:rsid w:val="00AC142F"/>
    <w:rsid w:val="00AC7196"/>
    <w:rsid w:val="00AC77CE"/>
    <w:rsid w:val="00AC7E6F"/>
    <w:rsid w:val="00AD002A"/>
    <w:rsid w:val="00AD22DB"/>
    <w:rsid w:val="00AD409D"/>
    <w:rsid w:val="00AD4EFB"/>
    <w:rsid w:val="00AE26A1"/>
    <w:rsid w:val="00AE2EC4"/>
    <w:rsid w:val="00AE3C7E"/>
    <w:rsid w:val="00AE4AC5"/>
    <w:rsid w:val="00AE5564"/>
    <w:rsid w:val="00AE592F"/>
    <w:rsid w:val="00AE5BA7"/>
    <w:rsid w:val="00AE6A9D"/>
    <w:rsid w:val="00AE6DEC"/>
    <w:rsid w:val="00AE7543"/>
    <w:rsid w:val="00AF51AA"/>
    <w:rsid w:val="00AF592B"/>
    <w:rsid w:val="00AF74E7"/>
    <w:rsid w:val="00B011E2"/>
    <w:rsid w:val="00B01C55"/>
    <w:rsid w:val="00B02BFF"/>
    <w:rsid w:val="00B03D02"/>
    <w:rsid w:val="00B07086"/>
    <w:rsid w:val="00B146F2"/>
    <w:rsid w:val="00B155CF"/>
    <w:rsid w:val="00B21D1E"/>
    <w:rsid w:val="00B22E85"/>
    <w:rsid w:val="00B2324B"/>
    <w:rsid w:val="00B24A62"/>
    <w:rsid w:val="00B24A71"/>
    <w:rsid w:val="00B2671E"/>
    <w:rsid w:val="00B27534"/>
    <w:rsid w:val="00B3157A"/>
    <w:rsid w:val="00B32296"/>
    <w:rsid w:val="00B323F7"/>
    <w:rsid w:val="00B34DBE"/>
    <w:rsid w:val="00B36C9F"/>
    <w:rsid w:val="00B45C3A"/>
    <w:rsid w:val="00B462A8"/>
    <w:rsid w:val="00B46B24"/>
    <w:rsid w:val="00B47AA5"/>
    <w:rsid w:val="00B5130E"/>
    <w:rsid w:val="00B61206"/>
    <w:rsid w:val="00B653D4"/>
    <w:rsid w:val="00B67BD7"/>
    <w:rsid w:val="00B748E9"/>
    <w:rsid w:val="00B80BD5"/>
    <w:rsid w:val="00B922FF"/>
    <w:rsid w:val="00B94835"/>
    <w:rsid w:val="00BA16A7"/>
    <w:rsid w:val="00BA6973"/>
    <w:rsid w:val="00BA6B15"/>
    <w:rsid w:val="00BB0219"/>
    <w:rsid w:val="00BB06BA"/>
    <w:rsid w:val="00BB43A6"/>
    <w:rsid w:val="00BB6117"/>
    <w:rsid w:val="00BB6712"/>
    <w:rsid w:val="00BB7CF8"/>
    <w:rsid w:val="00BC22CB"/>
    <w:rsid w:val="00BC6162"/>
    <w:rsid w:val="00BD01E3"/>
    <w:rsid w:val="00BD256E"/>
    <w:rsid w:val="00BD5A14"/>
    <w:rsid w:val="00BE1E00"/>
    <w:rsid w:val="00BE64C5"/>
    <w:rsid w:val="00BE7534"/>
    <w:rsid w:val="00BF1FE8"/>
    <w:rsid w:val="00BF2A8E"/>
    <w:rsid w:val="00BF6D35"/>
    <w:rsid w:val="00BF710D"/>
    <w:rsid w:val="00C02CC8"/>
    <w:rsid w:val="00C04B75"/>
    <w:rsid w:val="00C12857"/>
    <w:rsid w:val="00C15AC7"/>
    <w:rsid w:val="00C16405"/>
    <w:rsid w:val="00C16944"/>
    <w:rsid w:val="00C20D74"/>
    <w:rsid w:val="00C22D0C"/>
    <w:rsid w:val="00C24214"/>
    <w:rsid w:val="00C2468D"/>
    <w:rsid w:val="00C254EC"/>
    <w:rsid w:val="00C313A7"/>
    <w:rsid w:val="00C32CC5"/>
    <w:rsid w:val="00C33755"/>
    <w:rsid w:val="00C33B4E"/>
    <w:rsid w:val="00C34F70"/>
    <w:rsid w:val="00C40673"/>
    <w:rsid w:val="00C436E1"/>
    <w:rsid w:val="00C448F7"/>
    <w:rsid w:val="00C44CF7"/>
    <w:rsid w:val="00C471F3"/>
    <w:rsid w:val="00C472E4"/>
    <w:rsid w:val="00C477BF"/>
    <w:rsid w:val="00C47FCC"/>
    <w:rsid w:val="00C5403C"/>
    <w:rsid w:val="00C564B8"/>
    <w:rsid w:val="00C569BA"/>
    <w:rsid w:val="00C56C1C"/>
    <w:rsid w:val="00C57980"/>
    <w:rsid w:val="00C6302E"/>
    <w:rsid w:val="00C653BE"/>
    <w:rsid w:val="00C66958"/>
    <w:rsid w:val="00C67084"/>
    <w:rsid w:val="00C70DC7"/>
    <w:rsid w:val="00C720A6"/>
    <w:rsid w:val="00C731E8"/>
    <w:rsid w:val="00C766BA"/>
    <w:rsid w:val="00C77302"/>
    <w:rsid w:val="00C778A0"/>
    <w:rsid w:val="00C77911"/>
    <w:rsid w:val="00C8291D"/>
    <w:rsid w:val="00C8493E"/>
    <w:rsid w:val="00C90389"/>
    <w:rsid w:val="00C90A4E"/>
    <w:rsid w:val="00C9117A"/>
    <w:rsid w:val="00C91D92"/>
    <w:rsid w:val="00C924B7"/>
    <w:rsid w:val="00C939AF"/>
    <w:rsid w:val="00C97E31"/>
    <w:rsid w:val="00CA0794"/>
    <w:rsid w:val="00CA12C6"/>
    <w:rsid w:val="00CA15AA"/>
    <w:rsid w:val="00CA1F97"/>
    <w:rsid w:val="00CA2707"/>
    <w:rsid w:val="00CA4A7A"/>
    <w:rsid w:val="00CA5B1E"/>
    <w:rsid w:val="00CA704D"/>
    <w:rsid w:val="00CB04E6"/>
    <w:rsid w:val="00CB3F6F"/>
    <w:rsid w:val="00CC0A2C"/>
    <w:rsid w:val="00CC3F21"/>
    <w:rsid w:val="00CC79C4"/>
    <w:rsid w:val="00CD0610"/>
    <w:rsid w:val="00CD3ED7"/>
    <w:rsid w:val="00CD4D8E"/>
    <w:rsid w:val="00CE077A"/>
    <w:rsid w:val="00CE156D"/>
    <w:rsid w:val="00CE4E41"/>
    <w:rsid w:val="00CE51A9"/>
    <w:rsid w:val="00CE6353"/>
    <w:rsid w:val="00CE739A"/>
    <w:rsid w:val="00CE7673"/>
    <w:rsid w:val="00CE7C57"/>
    <w:rsid w:val="00CF2A02"/>
    <w:rsid w:val="00CF3B8A"/>
    <w:rsid w:val="00CF6A21"/>
    <w:rsid w:val="00D02424"/>
    <w:rsid w:val="00D03012"/>
    <w:rsid w:val="00D0410F"/>
    <w:rsid w:val="00D0720D"/>
    <w:rsid w:val="00D07D95"/>
    <w:rsid w:val="00D103D8"/>
    <w:rsid w:val="00D10EB3"/>
    <w:rsid w:val="00D13CBD"/>
    <w:rsid w:val="00D142DC"/>
    <w:rsid w:val="00D1643F"/>
    <w:rsid w:val="00D219A3"/>
    <w:rsid w:val="00D21D63"/>
    <w:rsid w:val="00D23635"/>
    <w:rsid w:val="00D24E2B"/>
    <w:rsid w:val="00D255B6"/>
    <w:rsid w:val="00D36470"/>
    <w:rsid w:val="00D4006F"/>
    <w:rsid w:val="00D413F7"/>
    <w:rsid w:val="00D42807"/>
    <w:rsid w:val="00D44547"/>
    <w:rsid w:val="00D449EE"/>
    <w:rsid w:val="00D4680D"/>
    <w:rsid w:val="00D470D4"/>
    <w:rsid w:val="00D518FD"/>
    <w:rsid w:val="00D5193E"/>
    <w:rsid w:val="00D53FF8"/>
    <w:rsid w:val="00D545C9"/>
    <w:rsid w:val="00D64A87"/>
    <w:rsid w:val="00D65CCA"/>
    <w:rsid w:val="00D66491"/>
    <w:rsid w:val="00D67F94"/>
    <w:rsid w:val="00D70C28"/>
    <w:rsid w:val="00D71B7A"/>
    <w:rsid w:val="00D72597"/>
    <w:rsid w:val="00D81AEE"/>
    <w:rsid w:val="00D852CA"/>
    <w:rsid w:val="00D853BD"/>
    <w:rsid w:val="00D858A0"/>
    <w:rsid w:val="00D85C5C"/>
    <w:rsid w:val="00D87FB4"/>
    <w:rsid w:val="00D92B44"/>
    <w:rsid w:val="00D9762E"/>
    <w:rsid w:val="00D9784F"/>
    <w:rsid w:val="00DA2AD1"/>
    <w:rsid w:val="00DA3372"/>
    <w:rsid w:val="00DA3531"/>
    <w:rsid w:val="00DA5AE7"/>
    <w:rsid w:val="00DB0BE8"/>
    <w:rsid w:val="00DB2F73"/>
    <w:rsid w:val="00DB770D"/>
    <w:rsid w:val="00DC1EE9"/>
    <w:rsid w:val="00DC26E6"/>
    <w:rsid w:val="00DC29EB"/>
    <w:rsid w:val="00DC5197"/>
    <w:rsid w:val="00DC72F0"/>
    <w:rsid w:val="00DD1108"/>
    <w:rsid w:val="00DD18AE"/>
    <w:rsid w:val="00DD2EC7"/>
    <w:rsid w:val="00DD45CF"/>
    <w:rsid w:val="00DD4E76"/>
    <w:rsid w:val="00DF110C"/>
    <w:rsid w:val="00DF3E8D"/>
    <w:rsid w:val="00E01482"/>
    <w:rsid w:val="00E0417B"/>
    <w:rsid w:val="00E04618"/>
    <w:rsid w:val="00E0635A"/>
    <w:rsid w:val="00E10C19"/>
    <w:rsid w:val="00E13627"/>
    <w:rsid w:val="00E14AE6"/>
    <w:rsid w:val="00E2342B"/>
    <w:rsid w:val="00E27C04"/>
    <w:rsid w:val="00E30578"/>
    <w:rsid w:val="00E30E9F"/>
    <w:rsid w:val="00E31BC3"/>
    <w:rsid w:val="00E33A32"/>
    <w:rsid w:val="00E35C81"/>
    <w:rsid w:val="00E37F77"/>
    <w:rsid w:val="00E45EBD"/>
    <w:rsid w:val="00E46442"/>
    <w:rsid w:val="00E4775F"/>
    <w:rsid w:val="00E50EFC"/>
    <w:rsid w:val="00E50F47"/>
    <w:rsid w:val="00E515E8"/>
    <w:rsid w:val="00E516D6"/>
    <w:rsid w:val="00E54FE2"/>
    <w:rsid w:val="00E57C81"/>
    <w:rsid w:val="00E57F7F"/>
    <w:rsid w:val="00E615CF"/>
    <w:rsid w:val="00E616C7"/>
    <w:rsid w:val="00E62756"/>
    <w:rsid w:val="00E63D6A"/>
    <w:rsid w:val="00E6496A"/>
    <w:rsid w:val="00E6681C"/>
    <w:rsid w:val="00E70C45"/>
    <w:rsid w:val="00E713D6"/>
    <w:rsid w:val="00E7228C"/>
    <w:rsid w:val="00E72A85"/>
    <w:rsid w:val="00E73004"/>
    <w:rsid w:val="00E7484B"/>
    <w:rsid w:val="00E77A4E"/>
    <w:rsid w:val="00E80EC3"/>
    <w:rsid w:val="00E8161D"/>
    <w:rsid w:val="00E868B7"/>
    <w:rsid w:val="00E90BD6"/>
    <w:rsid w:val="00E94E94"/>
    <w:rsid w:val="00E96DCF"/>
    <w:rsid w:val="00E97064"/>
    <w:rsid w:val="00E97A1C"/>
    <w:rsid w:val="00EA0F9A"/>
    <w:rsid w:val="00EA1EE7"/>
    <w:rsid w:val="00EA402B"/>
    <w:rsid w:val="00EA503A"/>
    <w:rsid w:val="00EB24C5"/>
    <w:rsid w:val="00EB2BAE"/>
    <w:rsid w:val="00EB3515"/>
    <w:rsid w:val="00EB4A04"/>
    <w:rsid w:val="00EC24C4"/>
    <w:rsid w:val="00EC24F4"/>
    <w:rsid w:val="00EC31F1"/>
    <w:rsid w:val="00EC4006"/>
    <w:rsid w:val="00EC5F0A"/>
    <w:rsid w:val="00EC7D39"/>
    <w:rsid w:val="00ED27A1"/>
    <w:rsid w:val="00ED2C1E"/>
    <w:rsid w:val="00ED3EDA"/>
    <w:rsid w:val="00ED541F"/>
    <w:rsid w:val="00EE1538"/>
    <w:rsid w:val="00EE1810"/>
    <w:rsid w:val="00EE49E0"/>
    <w:rsid w:val="00EE5015"/>
    <w:rsid w:val="00EE60EA"/>
    <w:rsid w:val="00EF0D2B"/>
    <w:rsid w:val="00EF1E77"/>
    <w:rsid w:val="00EF21EE"/>
    <w:rsid w:val="00EF48F5"/>
    <w:rsid w:val="00EF7B80"/>
    <w:rsid w:val="00F00AEB"/>
    <w:rsid w:val="00F00BD9"/>
    <w:rsid w:val="00F02A40"/>
    <w:rsid w:val="00F035B6"/>
    <w:rsid w:val="00F04AA0"/>
    <w:rsid w:val="00F05C5F"/>
    <w:rsid w:val="00F102A7"/>
    <w:rsid w:val="00F1545E"/>
    <w:rsid w:val="00F20883"/>
    <w:rsid w:val="00F222E8"/>
    <w:rsid w:val="00F24E70"/>
    <w:rsid w:val="00F24F37"/>
    <w:rsid w:val="00F26613"/>
    <w:rsid w:val="00F3209A"/>
    <w:rsid w:val="00F335B6"/>
    <w:rsid w:val="00F3424E"/>
    <w:rsid w:val="00F4498F"/>
    <w:rsid w:val="00F52F90"/>
    <w:rsid w:val="00F55B6E"/>
    <w:rsid w:val="00F6439B"/>
    <w:rsid w:val="00F64E39"/>
    <w:rsid w:val="00F7082A"/>
    <w:rsid w:val="00F7088C"/>
    <w:rsid w:val="00F71EC6"/>
    <w:rsid w:val="00F733BD"/>
    <w:rsid w:val="00F7356A"/>
    <w:rsid w:val="00F74743"/>
    <w:rsid w:val="00F75936"/>
    <w:rsid w:val="00F75CB4"/>
    <w:rsid w:val="00F7604B"/>
    <w:rsid w:val="00F7737F"/>
    <w:rsid w:val="00F775A0"/>
    <w:rsid w:val="00F779A8"/>
    <w:rsid w:val="00F82C69"/>
    <w:rsid w:val="00F853C6"/>
    <w:rsid w:val="00F87DA1"/>
    <w:rsid w:val="00F90257"/>
    <w:rsid w:val="00F912B3"/>
    <w:rsid w:val="00F926F6"/>
    <w:rsid w:val="00F95D5B"/>
    <w:rsid w:val="00F96735"/>
    <w:rsid w:val="00FA1013"/>
    <w:rsid w:val="00FA18E2"/>
    <w:rsid w:val="00FA2770"/>
    <w:rsid w:val="00FA27CF"/>
    <w:rsid w:val="00FB4ADF"/>
    <w:rsid w:val="00FB5995"/>
    <w:rsid w:val="00FB7205"/>
    <w:rsid w:val="00FC08D5"/>
    <w:rsid w:val="00FC098D"/>
    <w:rsid w:val="00FC3461"/>
    <w:rsid w:val="00FD06DA"/>
    <w:rsid w:val="00FD10C1"/>
    <w:rsid w:val="00FD7B99"/>
    <w:rsid w:val="00FE4B6D"/>
    <w:rsid w:val="00FE580F"/>
    <w:rsid w:val="00FE6645"/>
    <w:rsid w:val="00FE69F6"/>
    <w:rsid w:val="00FF0DDD"/>
    <w:rsid w:val="00FF22C2"/>
    <w:rsid w:val="00FF2494"/>
    <w:rsid w:val="00FF5563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A4CEF3"/>
  <w15:docId w15:val="{71137105-A6EA-42AE-BDD5-16FC158F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1D9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autoSpaceDE w:val="0"/>
      <w:autoSpaceDN w:val="0"/>
      <w:outlineLvl w:val="1"/>
    </w:pPr>
    <w:rPr>
      <w:rFonts w:ascii="Univers" w:hAnsi="Univers" w:cs="Univers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right="-694" w:firstLine="720"/>
      <w:jc w:val="both"/>
    </w:pPr>
    <w:rPr>
      <w:sz w:val="28"/>
      <w:lang w:val="bg-BG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3434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3481"/>
    <w:rPr>
      <w:position w:val="-1"/>
      <w:lang w:eastAsia="en-US"/>
    </w:rPr>
  </w:style>
  <w:style w:type="paragraph" w:customStyle="1" w:styleId="TableParagraph">
    <w:name w:val="Table Paragraph"/>
    <w:basedOn w:val="Normal"/>
    <w:uiPriority w:val="1"/>
    <w:qFormat/>
    <w:rsid w:val="00343481"/>
    <w:pPr>
      <w:widowControl w:val="0"/>
      <w:suppressAutoHyphens w:val="0"/>
      <w:autoSpaceDE w:val="0"/>
      <w:autoSpaceDN w:val="0"/>
      <w:spacing w:before="8" w:line="175" w:lineRule="exact"/>
      <w:ind w:leftChars="0" w:left="0" w:firstLineChars="0" w:firstLine="0"/>
      <w:jc w:val="right"/>
      <w:textDirection w:val="lrTb"/>
      <w:textAlignment w:val="auto"/>
      <w:outlineLvl w:val="9"/>
    </w:pPr>
    <w:rPr>
      <w:rFonts w:ascii="Microsoft Sans Serif" w:eastAsia="Microsoft Sans Serif" w:hAnsi="Microsoft Sans Serif" w:cs="Microsoft Sans Serif"/>
      <w:position w:val="0"/>
      <w:sz w:val="22"/>
      <w:szCs w:val="22"/>
      <w:lang w:val="bg-BG"/>
    </w:rPr>
  </w:style>
  <w:style w:type="paragraph" w:styleId="ListParagraph">
    <w:name w:val="List Paragraph"/>
    <w:basedOn w:val="Normal"/>
    <w:qFormat/>
    <w:rsid w:val="00C90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2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5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7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25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7100</Words>
  <Characters>40470</Characters>
  <Application>Microsoft Office Word</Application>
  <DocSecurity>0</DocSecurity>
  <Lines>337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Jury Boshnakov</dc:creator>
  <cp:lastModifiedBy>Hristofor Kondev</cp:lastModifiedBy>
  <cp:revision>2</cp:revision>
  <cp:lastPrinted>2021-04-06T08:06:00Z</cp:lastPrinted>
  <dcterms:created xsi:type="dcterms:W3CDTF">2022-01-21T14:33:00Z</dcterms:created>
  <dcterms:modified xsi:type="dcterms:W3CDTF">2022-01-21T14:33:00Z</dcterms:modified>
</cp:coreProperties>
</file>